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8" w:type="dxa"/>
        <w:tblLook w:val="01E0" w:firstRow="1" w:lastRow="1" w:firstColumn="1" w:lastColumn="1" w:noHBand="0" w:noVBand="0"/>
      </w:tblPr>
      <w:tblGrid>
        <w:gridCol w:w="1818"/>
        <w:gridCol w:w="7650"/>
      </w:tblGrid>
      <w:tr w:rsidR="005E5152" w:rsidRPr="005E5152" w:rsidTr="00390809">
        <w:tc>
          <w:tcPr>
            <w:tcW w:w="1818" w:type="dxa"/>
            <w:hideMark/>
          </w:tcPr>
          <w:p w:rsidR="005E5152" w:rsidRPr="005E5152" w:rsidRDefault="005E5152" w:rsidP="005E5152">
            <w:pPr>
              <w:widowControl w:val="0"/>
              <w:spacing w:line="276" w:lineRule="auto"/>
              <w:rPr>
                <w:lang w:eastAsia="en-US"/>
              </w:rPr>
            </w:pPr>
            <w:r w:rsidRPr="005E5152">
              <w:rPr>
                <w:lang w:eastAsia="en-US"/>
              </w:rPr>
              <w:t xml:space="preserve">Часть </w:t>
            </w:r>
            <w:r w:rsidRPr="005E5152">
              <w:rPr>
                <w:lang w:val="en-US" w:eastAsia="en-US"/>
              </w:rPr>
              <w:t>III</w:t>
            </w:r>
            <w:r w:rsidRPr="005E5152">
              <w:rPr>
                <w:lang w:eastAsia="en-US"/>
              </w:rPr>
              <w:t>.</w:t>
            </w:r>
          </w:p>
        </w:tc>
        <w:tc>
          <w:tcPr>
            <w:tcW w:w="7650" w:type="dxa"/>
            <w:hideMark/>
          </w:tcPr>
          <w:p w:rsidR="005E5152" w:rsidRPr="005E5152" w:rsidRDefault="005E5152" w:rsidP="005E5152">
            <w:pPr>
              <w:widowControl w:val="0"/>
              <w:spacing w:line="276" w:lineRule="auto"/>
              <w:jc w:val="center"/>
              <w:rPr>
                <w:lang w:eastAsia="en-US"/>
              </w:rPr>
            </w:pPr>
            <w:r w:rsidRPr="005E5152">
              <w:rPr>
                <w:lang w:eastAsia="en-US"/>
              </w:rPr>
              <w:t>Техническая часть документации о запросе предложений</w:t>
            </w:r>
          </w:p>
        </w:tc>
      </w:tr>
    </w:tbl>
    <w:p w:rsidR="009A284D" w:rsidRDefault="009A284D" w:rsidP="009A284D">
      <w:pPr>
        <w:jc w:val="center"/>
        <w:rPr>
          <w:b/>
        </w:rPr>
      </w:pPr>
    </w:p>
    <w:p w:rsidR="00407AD0" w:rsidRDefault="00407AD0" w:rsidP="009A284D">
      <w:pPr>
        <w:jc w:val="center"/>
        <w:rPr>
          <w:b/>
        </w:rPr>
      </w:pPr>
    </w:p>
    <w:p w:rsidR="00407AD0" w:rsidRDefault="00407AD0" w:rsidP="009A284D">
      <w:pPr>
        <w:jc w:val="center"/>
        <w:rPr>
          <w:b/>
        </w:rPr>
      </w:pPr>
    </w:p>
    <w:p w:rsidR="00407AD0" w:rsidRDefault="00407AD0" w:rsidP="009A284D">
      <w:pPr>
        <w:jc w:val="center"/>
        <w:rPr>
          <w:b/>
        </w:rPr>
      </w:pPr>
    </w:p>
    <w:p w:rsidR="00407AD0" w:rsidRDefault="00407AD0" w:rsidP="009A284D">
      <w:pPr>
        <w:jc w:val="center"/>
        <w:rPr>
          <w:b/>
        </w:rPr>
      </w:pPr>
    </w:p>
    <w:p w:rsidR="005E5152" w:rsidRDefault="005E5152" w:rsidP="009A284D">
      <w:pPr>
        <w:jc w:val="center"/>
        <w:rPr>
          <w:b/>
        </w:rPr>
      </w:pPr>
    </w:p>
    <w:p w:rsidR="005E5152" w:rsidRDefault="005E5152" w:rsidP="009A284D">
      <w:pPr>
        <w:jc w:val="center"/>
        <w:rPr>
          <w:b/>
        </w:rPr>
      </w:pPr>
    </w:p>
    <w:p w:rsidR="005E5152" w:rsidRDefault="005E5152" w:rsidP="009A284D">
      <w:pPr>
        <w:jc w:val="center"/>
        <w:rPr>
          <w:b/>
        </w:rPr>
      </w:pPr>
    </w:p>
    <w:p w:rsidR="005E5152" w:rsidRDefault="005E5152" w:rsidP="009A284D">
      <w:pPr>
        <w:jc w:val="center"/>
        <w:rPr>
          <w:b/>
        </w:rPr>
      </w:pPr>
    </w:p>
    <w:p w:rsidR="005E5152" w:rsidRDefault="005E5152" w:rsidP="009A284D">
      <w:pPr>
        <w:jc w:val="center"/>
        <w:rPr>
          <w:b/>
        </w:rPr>
      </w:pPr>
    </w:p>
    <w:p w:rsidR="005E5152" w:rsidRDefault="005E5152" w:rsidP="009A284D">
      <w:pPr>
        <w:jc w:val="center"/>
        <w:rPr>
          <w:b/>
        </w:rPr>
      </w:pPr>
    </w:p>
    <w:p w:rsidR="009A284D" w:rsidRDefault="009A284D" w:rsidP="009A284D">
      <w:pPr>
        <w:jc w:val="center"/>
        <w:rPr>
          <w:b/>
        </w:rPr>
      </w:pPr>
      <w:r>
        <w:rPr>
          <w:b/>
        </w:rPr>
        <w:t>Техническое задание</w:t>
      </w:r>
    </w:p>
    <w:p w:rsidR="00407AD0" w:rsidRDefault="00407AD0" w:rsidP="009A284D">
      <w:pPr>
        <w:jc w:val="center"/>
        <w:rPr>
          <w:b/>
        </w:rPr>
      </w:pPr>
      <w:r>
        <w:rPr>
          <w:b/>
        </w:rPr>
        <w:t xml:space="preserve">на проведение </w:t>
      </w:r>
      <w:proofErr w:type="gramStart"/>
      <w:r>
        <w:rPr>
          <w:b/>
        </w:rPr>
        <w:t>закупки</w:t>
      </w:r>
      <w:proofErr w:type="gramEnd"/>
      <w:r>
        <w:rPr>
          <w:b/>
        </w:rPr>
        <w:t xml:space="preserve"> на право заключения договора на поставку товаров </w:t>
      </w:r>
    </w:p>
    <w:p w:rsidR="00407AD0" w:rsidRDefault="00407AD0" w:rsidP="009A284D">
      <w:pPr>
        <w:jc w:val="center"/>
        <w:rPr>
          <w:b/>
        </w:rPr>
      </w:pPr>
    </w:p>
    <w:p w:rsidR="005E5152" w:rsidRDefault="005E5152" w:rsidP="009A284D">
      <w:pPr>
        <w:jc w:val="center"/>
        <w:rPr>
          <w:b/>
        </w:rPr>
      </w:pPr>
    </w:p>
    <w:p w:rsidR="005E5152" w:rsidRDefault="005E5152" w:rsidP="009A284D">
      <w:pPr>
        <w:jc w:val="center"/>
        <w:rPr>
          <w:b/>
        </w:rPr>
      </w:pPr>
    </w:p>
    <w:p w:rsidR="00407AD0" w:rsidRDefault="00407AD0" w:rsidP="00407AD0">
      <w:pPr>
        <w:rPr>
          <w:b/>
        </w:rPr>
      </w:pPr>
    </w:p>
    <w:p w:rsidR="009A284D" w:rsidRDefault="009A284D" w:rsidP="009A284D">
      <w:pPr>
        <w:jc w:val="center"/>
        <w:rPr>
          <w:b/>
        </w:rPr>
      </w:pPr>
      <w:r>
        <w:rPr>
          <w:b/>
        </w:rPr>
        <w:t>Лот №1 Постав</w:t>
      </w:r>
      <w:r w:rsidR="00407AD0">
        <w:rPr>
          <w:b/>
        </w:rPr>
        <w:t>ка цементного раствора и бетона</w:t>
      </w:r>
    </w:p>
    <w:p w:rsidR="009A284D" w:rsidRDefault="009A284D" w:rsidP="009A284D">
      <w:pPr>
        <w:jc w:val="center"/>
        <w:rPr>
          <w:b/>
        </w:rPr>
      </w:pPr>
    </w:p>
    <w:p w:rsidR="00407AD0" w:rsidRDefault="00407AD0" w:rsidP="009A284D">
      <w:pPr>
        <w:jc w:val="center"/>
        <w:rPr>
          <w:b/>
        </w:rPr>
      </w:pPr>
    </w:p>
    <w:p w:rsidR="00407AD0" w:rsidRDefault="00407AD0" w:rsidP="009A284D">
      <w:pPr>
        <w:jc w:val="center"/>
        <w:rPr>
          <w:b/>
        </w:rPr>
      </w:pPr>
    </w:p>
    <w:p w:rsidR="005E5152" w:rsidRDefault="005E5152" w:rsidP="009A284D">
      <w:pPr>
        <w:jc w:val="center"/>
        <w:rPr>
          <w:b/>
        </w:rPr>
      </w:pPr>
    </w:p>
    <w:p w:rsidR="005E5152" w:rsidRDefault="005E5152" w:rsidP="009A284D">
      <w:pPr>
        <w:jc w:val="center"/>
        <w:rPr>
          <w:b/>
        </w:rPr>
      </w:pPr>
    </w:p>
    <w:p w:rsidR="005E5152" w:rsidRDefault="005E5152" w:rsidP="009A284D">
      <w:pPr>
        <w:jc w:val="center"/>
        <w:rPr>
          <w:b/>
        </w:rPr>
      </w:pPr>
    </w:p>
    <w:p w:rsidR="005E5152" w:rsidRDefault="005E5152" w:rsidP="009A284D">
      <w:pPr>
        <w:jc w:val="center"/>
        <w:rPr>
          <w:b/>
        </w:rPr>
      </w:pPr>
    </w:p>
    <w:p w:rsidR="005E5152" w:rsidRDefault="005E5152" w:rsidP="009A284D">
      <w:pPr>
        <w:jc w:val="center"/>
        <w:rPr>
          <w:b/>
        </w:rPr>
      </w:pPr>
    </w:p>
    <w:p w:rsidR="005E5152" w:rsidRDefault="005E5152" w:rsidP="009A284D">
      <w:pPr>
        <w:jc w:val="center"/>
        <w:rPr>
          <w:b/>
        </w:rPr>
      </w:pPr>
    </w:p>
    <w:p w:rsidR="005E5152" w:rsidRDefault="005E5152" w:rsidP="009A284D">
      <w:pPr>
        <w:jc w:val="center"/>
        <w:rPr>
          <w:b/>
        </w:rPr>
      </w:pPr>
    </w:p>
    <w:p w:rsidR="005E5152" w:rsidRDefault="005E5152" w:rsidP="009A284D">
      <w:pPr>
        <w:jc w:val="center"/>
        <w:rPr>
          <w:b/>
        </w:rPr>
      </w:pPr>
    </w:p>
    <w:p w:rsidR="005E5152" w:rsidRDefault="005E5152" w:rsidP="009A284D">
      <w:pPr>
        <w:jc w:val="center"/>
        <w:rPr>
          <w:b/>
        </w:rPr>
      </w:pPr>
    </w:p>
    <w:p w:rsidR="005E5152" w:rsidRDefault="005E5152" w:rsidP="009A284D">
      <w:pPr>
        <w:jc w:val="center"/>
        <w:rPr>
          <w:b/>
        </w:rPr>
      </w:pPr>
    </w:p>
    <w:p w:rsidR="005E5152" w:rsidRDefault="005E5152" w:rsidP="009A284D">
      <w:pPr>
        <w:jc w:val="center"/>
        <w:rPr>
          <w:b/>
        </w:rPr>
      </w:pPr>
    </w:p>
    <w:p w:rsidR="005E5152" w:rsidRDefault="005E5152" w:rsidP="009A284D">
      <w:pPr>
        <w:jc w:val="center"/>
        <w:rPr>
          <w:b/>
        </w:rPr>
      </w:pPr>
    </w:p>
    <w:p w:rsidR="005E5152" w:rsidRDefault="005E5152" w:rsidP="009A284D">
      <w:pPr>
        <w:jc w:val="center"/>
        <w:rPr>
          <w:b/>
        </w:rPr>
      </w:pPr>
    </w:p>
    <w:p w:rsidR="005E5152" w:rsidRDefault="005E5152" w:rsidP="009A284D">
      <w:pPr>
        <w:jc w:val="center"/>
        <w:rPr>
          <w:b/>
        </w:rPr>
      </w:pPr>
    </w:p>
    <w:p w:rsidR="005E5152" w:rsidRDefault="005E5152" w:rsidP="009A284D">
      <w:pPr>
        <w:jc w:val="center"/>
        <w:rPr>
          <w:b/>
        </w:rPr>
      </w:pPr>
    </w:p>
    <w:p w:rsidR="005E5152" w:rsidRDefault="005E5152" w:rsidP="009A284D">
      <w:pPr>
        <w:jc w:val="center"/>
        <w:rPr>
          <w:b/>
        </w:rPr>
      </w:pPr>
    </w:p>
    <w:p w:rsidR="005E5152" w:rsidRDefault="005E5152" w:rsidP="009A284D">
      <w:pPr>
        <w:jc w:val="center"/>
        <w:rPr>
          <w:b/>
        </w:rPr>
      </w:pPr>
    </w:p>
    <w:p w:rsidR="005E5152" w:rsidRDefault="005E5152" w:rsidP="009A284D">
      <w:pPr>
        <w:jc w:val="center"/>
        <w:rPr>
          <w:b/>
        </w:rPr>
      </w:pPr>
    </w:p>
    <w:p w:rsidR="005E5152" w:rsidRDefault="005E5152" w:rsidP="009A284D">
      <w:pPr>
        <w:jc w:val="center"/>
        <w:rPr>
          <w:b/>
        </w:rPr>
      </w:pPr>
    </w:p>
    <w:p w:rsidR="005E5152" w:rsidRDefault="005E5152" w:rsidP="009A284D">
      <w:pPr>
        <w:jc w:val="center"/>
        <w:rPr>
          <w:b/>
        </w:rPr>
      </w:pPr>
    </w:p>
    <w:p w:rsidR="005E5152" w:rsidRDefault="005E5152" w:rsidP="009A284D">
      <w:pPr>
        <w:jc w:val="center"/>
        <w:rPr>
          <w:b/>
        </w:rPr>
      </w:pPr>
    </w:p>
    <w:p w:rsidR="005E5152" w:rsidRDefault="005E5152" w:rsidP="009A284D">
      <w:pPr>
        <w:jc w:val="center"/>
        <w:rPr>
          <w:b/>
        </w:rPr>
      </w:pPr>
    </w:p>
    <w:p w:rsidR="005E5152" w:rsidRDefault="005E5152" w:rsidP="009A284D">
      <w:pPr>
        <w:jc w:val="center"/>
        <w:rPr>
          <w:b/>
        </w:rPr>
      </w:pPr>
    </w:p>
    <w:p w:rsidR="005E5152" w:rsidRDefault="005E5152" w:rsidP="009A284D">
      <w:pPr>
        <w:jc w:val="center"/>
        <w:rPr>
          <w:b/>
        </w:rPr>
      </w:pPr>
    </w:p>
    <w:p w:rsidR="005E5152" w:rsidRDefault="005E5152" w:rsidP="009A284D">
      <w:pPr>
        <w:jc w:val="center"/>
        <w:rPr>
          <w:b/>
        </w:rPr>
      </w:pPr>
    </w:p>
    <w:p w:rsidR="005E5152" w:rsidRDefault="005E5152" w:rsidP="009A284D">
      <w:pPr>
        <w:jc w:val="center"/>
        <w:rPr>
          <w:b/>
        </w:rPr>
      </w:pPr>
    </w:p>
    <w:p w:rsidR="005E5152" w:rsidRDefault="005E5152" w:rsidP="009A284D">
      <w:pPr>
        <w:jc w:val="center"/>
        <w:rPr>
          <w:b/>
        </w:rPr>
      </w:pPr>
    </w:p>
    <w:p w:rsidR="005E5152" w:rsidRDefault="005E5152" w:rsidP="009A284D">
      <w:pPr>
        <w:jc w:val="center"/>
        <w:rPr>
          <w:b/>
        </w:rPr>
      </w:pPr>
    </w:p>
    <w:p w:rsidR="005E5152" w:rsidRDefault="005E5152" w:rsidP="009A284D">
      <w:pPr>
        <w:jc w:val="center"/>
        <w:rPr>
          <w:b/>
        </w:rPr>
      </w:pPr>
    </w:p>
    <w:p w:rsidR="005E5152" w:rsidRDefault="005E5152" w:rsidP="009A284D">
      <w:pPr>
        <w:jc w:val="center"/>
        <w:rPr>
          <w:b/>
        </w:rPr>
      </w:pPr>
    </w:p>
    <w:p w:rsidR="009A284D" w:rsidRDefault="009A284D" w:rsidP="009A284D">
      <w:pPr>
        <w:spacing w:line="360" w:lineRule="auto"/>
        <w:jc w:val="center"/>
        <w:rPr>
          <w:color w:val="000000"/>
        </w:rPr>
      </w:pPr>
      <w:r>
        <w:rPr>
          <w:color w:val="000000"/>
        </w:rPr>
        <w:lastRenderedPageBreak/>
        <w:t>СОДЕРЖАНИЕ</w:t>
      </w:r>
    </w:p>
    <w:p w:rsidR="009A284D" w:rsidRDefault="009A284D" w:rsidP="009A284D">
      <w:pPr>
        <w:spacing w:line="360" w:lineRule="auto"/>
        <w:rPr>
          <w:color w:val="000000"/>
        </w:rPr>
      </w:pPr>
    </w:p>
    <w:p w:rsidR="009A284D" w:rsidRDefault="009A284D" w:rsidP="009A284D">
      <w:pPr>
        <w:spacing w:line="360" w:lineRule="auto"/>
        <w:jc w:val="both"/>
        <w:rPr>
          <w:color w:val="000000"/>
        </w:rPr>
      </w:pPr>
      <w:r>
        <w:rPr>
          <w:color w:val="000000"/>
        </w:rPr>
        <w:t>РАЗДЕЛ 1. НАИМЕНОВАНИЕ ТОВАРОВ</w:t>
      </w:r>
    </w:p>
    <w:p w:rsidR="009A284D" w:rsidRDefault="009A284D" w:rsidP="009A284D">
      <w:pPr>
        <w:spacing w:line="360" w:lineRule="auto"/>
        <w:jc w:val="both"/>
        <w:rPr>
          <w:color w:val="000000"/>
        </w:rPr>
      </w:pPr>
      <w:r>
        <w:rPr>
          <w:color w:val="000000"/>
        </w:rPr>
        <w:t>РАЗДЕЛ 2. ОПИСАНИЕ ТОВАРОВ</w:t>
      </w:r>
    </w:p>
    <w:p w:rsidR="009A284D" w:rsidRDefault="009A284D" w:rsidP="009A284D">
      <w:pPr>
        <w:spacing w:line="360" w:lineRule="auto"/>
        <w:ind w:left="851"/>
        <w:jc w:val="both"/>
        <w:rPr>
          <w:color w:val="000000"/>
        </w:rPr>
      </w:pPr>
      <w:r>
        <w:rPr>
          <w:color w:val="000000"/>
        </w:rPr>
        <w:t xml:space="preserve">Подраздел 2.1 </w:t>
      </w:r>
      <w:r>
        <w:rPr>
          <w:color w:val="000000"/>
          <w:lang w:eastAsia="en-US"/>
        </w:rPr>
        <w:t>Непосредственное описание товаров</w:t>
      </w:r>
      <w:r>
        <w:rPr>
          <w:color w:val="000000"/>
        </w:rPr>
        <w:t xml:space="preserve"> </w:t>
      </w:r>
    </w:p>
    <w:p w:rsidR="009A284D" w:rsidRDefault="009A284D" w:rsidP="009A284D">
      <w:pPr>
        <w:spacing w:line="360" w:lineRule="auto"/>
        <w:ind w:left="851"/>
        <w:jc w:val="both"/>
        <w:rPr>
          <w:color w:val="000000"/>
        </w:rPr>
      </w:pPr>
      <w:r>
        <w:rPr>
          <w:lang w:eastAsia="en-US"/>
        </w:rPr>
        <w:t xml:space="preserve">Подраздел 2.2 </w:t>
      </w:r>
      <w:r>
        <w:t>Требования к поставляемым товарам</w:t>
      </w:r>
    </w:p>
    <w:p w:rsidR="009A284D" w:rsidRDefault="009A284D" w:rsidP="009A284D">
      <w:pPr>
        <w:spacing w:line="276" w:lineRule="auto"/>
        <w:ind w:left="851"/>
        <w:jc w:val="both"/>
        <w:rPr>
          <w:lang w:eastAsia="en-US"/>
        </w:rPr>
      </w:pPr>
      <w:r>
        <w:rPr>
          <w:lang w:eastAsia="en-US"/>
        </w:rPr>
        <w:t>Подраздел 2.3 Требования по выполнению сопутствующих работ, оказанию сопутствующих услуг</w:t>
      </w:r>
    </w:p>
    <w:p w:rsidR="009A284D" w:rsidRDefault="009A284D" w:rsidP="009A284D">
      <w:pPr>
        <w:spacing w:line="360" w:lineRule="auto"/>
        <w:ind w:left="2552" w:hanging="1701"/>
        <w:jc w:val="both"/>
      </w:pPr>
      <w:r>
        <w:rPr>
          <w:lang w:eastAsia="en-US"/>
        </w:rPr>
        <w:t>Подраздел 2.4 Сроки (периоды) поставки товаров</w:t>
      </w:r>
      <w:r>
        <w:t xml:space="preserve"> </w:t>
      </w:r>
    </w:p>
    <w:p w:rsidR="009A284D" w:rsidRDefault="009A284D" w:rsidP="009A284D">
      <w:pPr>
        <w:spacing w:line="360" w:lineRule="auto"/>
        <w:ind w:left="2552" w:hanging="1701"/>
        <w:jc w:val="both"/>
        <w:rPr>
          <w:color w:val="000000"/>
        </w:rPr>
      </w:pPr>
      <w:r>
        <w:rPr>
          <w:lang w:eastAsia="en-US"/>
        </w:rPr>
        <w:t>Подраздел 2.5 Место поставки товаров</w:t>
      </w:r>
      <w:r>
        <w:t xml:space="preserve"> </w:t>
      </w:r>
      <w:r>
        <w:rPr>
          <w:color w:val="000000"/>
        </w:rPr>
        <w:t xml:space="preserve"> </w:t>
      </w:r>
    </w:p>
    <w:p w:rsidR="009A284D" w:rsidRDefault="009A284D" w:rsidP="009A284D">
      <w:pPr>
        <w:spacing w:line="360" w:lineRule="auto"/>
        <w:ind w:left="2552" w:hanging="1701"/>
        <w:jc w:val="both"/>
      </w:pPr>
      <w:r>
        <w:rPr>
          <w:lang w:eastAsia="en-US"/>
        </w:rPr>
        <w:t>Подраздел 2.6 Условия поставки товаров</w:t>
      </w:r>
    </w:p>
    <w:p w:rsidR="009A284D" w:rsidRDefault="009A284D" w:rsidP="009A284D">
      <w:pPr>
        <w:spacing w:line="360" w:lineRule="auto"/>
        <w:jc w:val="both"/>
        <w:rPr>
          <w:color w:val="000000"/>
        </w:rPr>
      </w:pPr>
      <w:r>
        <w:rPr>
          <w:color w:val="000000"/>
        </w:rPr>
        <w:t>РАЗДЕЛ 3. ТРЕБОВАНИЯ К ТОВАРАМ</w:t>
      </w:r>
    </w:p>
    <w:p w:rsidR="009A284D" w:rsidRDefault="009A284D" w:rsidP="009A284D">
      <w:pPr>
        <w:spacing w:line="360" w:lineRule="auto"/>
        <w:ind w:left="851"/>
        <w:jc w:val="both"/>
        <w:rPr>
          <w:color w:val="000000"/>
        </w:rPr>
      </w:pPr>
      <w:r>
        <w:rPr>
          <w:color w:val="000000"/>
          <w:lang w:eastAsia="en-US"/>
        </w:rPr>
        <w:t>Подраздел 3.1 Требования к качеству поставляемых товаров</w:t>
      </w:r>
    </w:p>
    <w:p w:rsidR="009A284D" w:rsidRDefault="009A284D" w:rsidP="009A284D">
      <w:pPr>
        <w:spacing w:line="360" w:lineRule="auto"/>
        <w:ind w:left="851"/>
        <w:jc w:val="both"/>
        <w:rPr>
          <w:color w:val="000000"/>
        </w:rPr>
      </w:pPr>
      <w:r>
        <w:rPr>
          <w:color w:val="000000"/>
          <w:lang w:eastAsia="en-US"/>
        </w:rPr>
        <w:t>Подраздел 3.2 Требования к безопасности товара</w:t>
      </w:r>
      <w:r>
        <w:rPr>
          <w:color w:val="000000"/>
        </w:rPr>
        <w:t xml:space="preserve"> </w:t>
      </w:r>
    </w:p>
    <w:p w:rsidR="009A284D" w:rsidRDefault="009A284D" w:rsidP="009A284D">
      <w:pPr>
        <w:spacing w:line="360" w:lineRule="auto"/>
        <w:ind w:left="851"/>
        <w:jc w:val="both"/>
        <w:rPr>
          <w:color w:val="000000"/>
        </w:rPr>
      </w:pPr>
      <w:r>
        <w:rPr>
          <w:color w:val="000000"/>
          <w:lang w:eastAsia="en-US"/>
        </w:rPr>
        <w:t xml:space="preserve">Подраздел 3.3 </w:t>
      </w:r>
      <w:r>
        <w:rPr>
          <w:lang w:eastAsia="en-US"/>
        </w:rPr>
        <w:t xml:space="preserve">Требования по объему и </w:t>
      </w:r>
      <w:r>
        <w:rPr>
          <w:color w:val="000000"/>
          <w:lang w:eastAsia="en-US"/>
        </w:rPr>
        <w:t xml:space="preserve">сроку </w:t>
      </w:r>
      <w:r>
        <w:rPr>
          <w:lang w:eastAsia="en-US"/>
        </w:rPr>
        <w:t>гарантий качества товаров</w:t>
      </w:r>
      <w:r>
        <w:rPr>
          <w:color w:val="000000"/>
        </w:rPr>
        <w:t xml:space="preserve"> </w:t>
      </w:r>
    </w:p>
    <w:p w:rsidR="009A284D" w:rsidRDefault="009A284D" w:rsidP="009A284D">
      <w:pPr>
        <w:spacing w:line="360" w:lineRule="auto"/>
        <w:ind w:left="851"/>
        <w:jc w:val="both"/>
        <w:rPr>
          <w:color w:val="000000"/>
        </w:rPr>
      </w:pPr>
      <w:r>
        <w:rPr>
          <w:color w:val="000000"/>
          <w:lang w:eastAsia="en-US"/>
        </w:rPr>
        <w:t xml:space="preserve">Подраздел 3.4 Требования к конфиденциальности </w:t>
      </w:r>
    </w:p>
    <w:p w:rsidR="009A284D" w:rsidRDefault="009A284D" w:rsidP="009A284D">
      <w:pPr>
        <w:spacing w:line="360" w:lineRule="auto"/>
        <w:jc w:val="both"/>
        <w:rPr>
          <w:color w:val="000000"/>
        </w:rPr>
      </w:pPr>
      <w:r>
        <w:rPr>
          <w:color w:val="000000"/>
        </w:rPr>
        <w:t>РАЗДЕЛ 4. РЕЗУЛЬТАТ ПОСТАВКИ ТОВАРОВ</w:t>
      </w:r>
    </w:p>
    <w:p w:rsidR="009A284D" w:rsidRDefault="009A284D" w:rsidP="009A284D">
      <w:pPr>
        <w:spacing w:line="360" w:lineRule="auto"/>
        <w:ind w:left="851"/>
        <w:jc w:val="both"/>
        <w:rPr>
          <w:color w:val="000000"/>
        </w:rPr>
      </w:pPr>
      <w:r>
        <w:rPr>
          <w:color w:val="000000"/>
          <w:lang w:eastAsia="en-US"/>
        </w:rPr>
        <w:t xml:space="preserve">Подраздел 4.1 </w:t>
      </w:r>
      <w:r>
        <w:t>Порядок сдачи и приемки товара</w:t>
      </w:r>
      <w:r>
        <w:rPr>
          <w:color w:val="000000"/>
        </w:rPr>
        <w:t xml:space="preserve"> </w:t>
      </w:r>
    </w:p>
    <w:p w:rsidR="009A284D" w:rsidRDefault="009A284D" w:rsidP="009A284D">
      <w:pPr>
        <w:spacing w:line="360" w:lineRule="auto"/>
        <w:jc w:val="both"/>
        <w:rPr>
          <w:color w:val="000000"/>
        </w:rPr>
      </w:pPr>
      <w:r>
        <w:rPr>
          <w:color w:val="000000"/>
        </w:rPr>
        <w:t>РАЗДЕЛ 5. ТРЕБОВАНИЯ К УЧАСТНИКУ ЗАКУПКИ</w:t>
      </w:r>
    </w:p>
    <w:p w:rsidR="009A284D" w:rsidRDefault="009A284D" w:rsidP="009A284D">
      <w:pPr>
        <w:spacing w:line="360" w:lineRule="auto"/>
        <w:ind w:left="851"/>
        <w:jc w:val="both"/>
        <w:rPr>
          <w:color w:val="000000"/>
        </w:rPr>
      </w:pPr>
      <w:r>
        <w:rPr>
          <w:color w:val="000000"/>
        </w:rPr>
        <w:t>Подраздел 5.1 Требования к Участнику закупки, предусмотренные законодательством РФ</w:t>
      </w:r>
    </w:p>
    <w:p w:rsidR="009A284D" w:rsidRDefault="009A284D" w:rsidP="009A284D">
      <w:pPr>
        <w:spacing w:line="360" w:lineRule="auto"/>
        <w:ind w:left="851"/>
        <w:jc w:val="both"/>
        <w:rPr>
          <w:color w:val="000000"/>
        </w:rPr>
      </w:pPr>
      <w:r>
        <w:rPr>
          <w:color w:val="000000"/>
        </w:rPr>
        <w:t>Подраздел 5.2 Дополнительные требования к Участнику закупки</w:t>
      </w:r>
    </w:p>
    <w:p w:rsidR="00407AD0" w:rsidRDefault="00407AD0" w:rsidP="00407AD0">
      <w:pPr>
        <w:rPr>
          <w:b/>
        </w:rPr>
      </w:pPr>
      <w:r>
        <w:rPr>
          <w:color w:val="000000"/>
        </w:rPr>
        <w:t xml:space="preserve">ПРИЛОЖЕНИЕ: </w:t>
      </w:r>
      <w:r>
        <w:rPr>
          <w:b/>
        </w:rPr>
        <w:t>Спецификация поставляемого товара</w:t>
      </w:r>
    </w:p>
    <w:p w:rsidR="00407AD0" w:rsidRDefault="00407AD0" w:rsidP="00407AD0">
      <w:pPr>
        <w:jc w:val="center"/>
      </w:pPr>
    </w:p>
    <w:p w:rsidR="009A284D" w:rsidRDefault="009A284D" w:rsidP="009A284D">
      <w:pPr>
        <w:sectPr w:rsidR="009A284D">
          <w:pgSz w:w="11906" w:h="16838"/>
          <w:pgMar w:top="1134" w:right="850" w:bottom="1134" w:left="1701" w:header="708" w:footer="708" w:gutter="0"/>
          <w:cols w:space="720"/>
        </w:sectPr>
      </w:pPr>
      <w:r>
        <w:rPr>
          <w:color w:val="000000"/>
        </w:rPr>
        <w:br w:type="page"/>
      </w:r>
    </w:p>
    <w:p w:rsidR="009A284D" w:rsidRPr="0077712E" w:rsidRDefault="009A284D" w:rsidP="009A284D">
      <w:pPr>
        <w:jc w:val="center"/>
        <w:rPr>
          <w:b/>
          <w:color w:val="000000"/>
        </w:rPr>
      </w:pPr>
      <w:r w:rsidRPr="0077712E">
        <w:rPr>
          <w:b/>
          <w:color w:val="000000"/>
        </w:rPr>
        <w:lastRenderedPageBreak/>
        <w:t>РАЗДЕЛ 1. НАИМЕНОВАНИЕ ТОВАРА</w:t>
      </w:r>
    </w:p>
    <w:p w:rsidR="009A284D" w:rsidRPr="0077712E" w:rsidRDefault="009A284D" w:rsidP="009A284D">
      <w:pPr>
        <w:rPr>
          <w:color w:val="00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9A284D" w:rsidRPr="0077712E" w:rsidTr="009A284D">
        <w:trPr>
          <w:trHeight w:val="83"/>
        </w:trPr>
        <w:tc>
          <w:tcPr>
            <w:tcW w:w="9639" w:type="dxa"/>
            <w:tcBorders>
              <w:top w:val="single" w:sz="4" w:space="0" w:color="auto"/>
              <w:left w:val="single" w:sz="4" w:space="0" w:color="auto"/>
              <w:bottom w:val="single" w:sz="4" w:space="0" w:color="auto"/>
              <w:right w:val="single" w:sz="4" w:space="0" w:color="auto"/>
            </w:tcBorders>
            <w:hideMark/>
          </w:tcPr>
          <w:p w:rsidR="009A284D" w:rsidRPr="0077712E" w:rsidRDefault="0077712E" w:rsidP="00C63089">
            <w:pPr>
              <w:spacing w:line="276" w:lineRule="auto"/>
              <w:jc w:val="center"/>
              <w:rPr>
                <w:color w:val="000000"/>
                <w:lang w:eastAsia="en-US"/>
              </w:rPr>
            </w:pPr>
            <w:r>
              <w:rPr>
                <w:lang w:eastAsia="en-US"/>
              </w:rPr>
              <w:t>Ц</w:t>
            </w:r>
            <w:r w:rsidR="009A284D" w:rsidRPr="0077712E">
              <w:rPr>
                <w:lang w:eastAsia="en-US"/>
              </w:rPr>
              <w:t>ементный раствор и бетон</w:t>
            </w:r>
          </w:p>
        </w:tc>
      </w:tr>
    </w:tbl>
    <w:p w:rsidR="009A284D" w:rsidRPr="0077712E" w:rsidRDefault="009A284D" w:rsidP="009A284D">
      <w:pPr>
        <w:jc w:val="center"/>
        <w:rPr>
          <w:color w:val="000000"/>
        </w:rPr>
      </w:pPr>
    </w:p>
    <w:p w:rsidR="009A284D" w:rsidRDefault="009A284D" w:rsidP="009A284D">
      <w:pPr>
        <w:jc w:val="center"/>
        <w:rPr>
          <w:b/>
          <w:color w:val="000000"/>
        </w:rPr>
      </w:pPr>
      <w:r w:rsidRPr="0077712E">
        <w:rPr>
          <w:b/>
          <w:color w:val="000000"/>
        </w:rPr>
        <w:t>РАЗДЕЛ 2. ОПИСАНИЕ ТОВАРА</w:t>
      </w:r>
    </w:p>
    <w:p w:rsidR="008A4569" w:rsidRPr="0077712E" w:rsidRDefault="008A4569" w:rsidP="009A284D">
      <w:pPr>
        <w:jc w:val="center"/>
        <w:rPr>
          <w:b/>
          <w:color w:val="000000"/>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2949"/>
        <w:gridCol w:w="4111"/>
        <w:gridCol w:w="992"/>
        <w:gridCol w:w="998"/>
      </w:tblGrid>
      <w:tr w:rsidR="009A284D" w:rsidRPr="0077712E" w:rsidTr="009A284D">
        <w:trPr>
          <w:trHeight w:val="153"/>
        </w:trPr>
        <w:tc>
          <w:tcPr>
            <w:tcW w:w="9645" w:type="dxa"/>
            <w:gridSpan w:val="5"/>
            <w:tcBorders>
              <w:top w:val="single" w:sz="4" w:space="0" w:color="auto"/>
              <w:left w:val="single" w:sz="4" w:space="0" w:color="auto"/>
              <w:bottom w:val="single" w:sz="4" w:space="0" w:color="auto"/>
              <w:right w:val="single" w:sz="4" w:space="0" w:color="auto"/>
            </w:tcBorders>
            <w:hideMark/>
          </w:tcPr>
          <w:p w:rsidR="009A284D" w:rsidRPr="0077712E" w:rsidRDefault="009A284D" w:rsidP="00C63089">
            <w:pPr>
              <w:spacing w:line="276" w:lineRule="auto"/>
              <w:ind w:left="34"/>
              <w:jc w:val="center"/>
              <w:rPr>
                <w:b/>
                <w:color w:val="000000"/>
                <w:lang w:eastAsia="en-US"/>
              </w:rPr>
            </w:pPr>
            <w:r w:rsidRPr="0077712E">
              <w:rPr>
                <w:b/>
                <w:color w:val="000000"/>
                <w:lang w:eastAsia="en-US"/>
              </w:rPr>
              <w:t>Подраздел 2.1 Непосредственное описание товаров</w:t>
            </w:r>
          </w:p>
        </w:tc>
      </w:tr>
      <w:tr w:rsidR="009A284D" w:rsidRPr="0077712E" w:rsidTr="009A284D">
        <w:trPr>
          <w:cantSplit/>
          <w:trHeight w:val="1126"/>
        </w:trPr>
        <w:tc>
          <w:tcPr>
            <w:tcW w:w="595" w:type="dxa"/>
            <w:tcBorders>
              <w:top w:val="single" w:sz="4" w:space="0" w:color="auto"/>
              <w:left w:val="single" w:sz="4" w:space="0" w:color="auto"/>
              <w:bottom w:val="single" w:sz="4" w:space="0" w:color="auto"/>
              <w:right w:val="single" w:sz="4" w:space="0" w:color="auto"/>
            </w:tcBorders>
            <w:hideMark/>
          </w:tcPr>
          <w:p w:rsidR="009A284D" w:rsidRPr="0077712E" w:rsidRDefault="009A284D" w:rsidP="009A284D">
            <w:pPr>
              <w:spacing w:line="276" w:lineRule="auto"/>
              <w:ind w:right="-6"/>
              <w:jc w:val="center"/>
              <w:rPr>
                <w:lang w:eastAsia="en-US"/>
              </w:rPr>
            </w:pPr>
            <w:r w:rsidRPr="0077712E">
              <w:rPr>
                <w:lang w:eastAsia="en-US"/>
              </w:rPr>
              <w:t xml:space="preserve">№ </w:t>
            </w:r>
            <w:proofErr w:type="gramStart"/>
            <w:r w:rsidRPr="0077712E">
              <w:rPr>
                <w:lang w:eastAsia="en-US"/>
              </w:rPr>
              <w:t>п</w:t>
            </w:r>
            <w:proofErr w:type="gramEnd"/>
            <w:r w:rsidRPr="0077712E">
              <w:rPr>
                <w:lang w:eastAsia="en-US"/>
              </w:rPr>
              <w:t>/п</w:t>
            </w:r>
          </w:p>
        </w:tc>
        <w:tc>
          <w:tcPr>
            <w:tcW w:w="2949" w:type="dxa"/>
            <w:tcBorders>
              <w:top w:val="single" w:sz="4" w:space="0" w:color="auto"/>
              <w:left w:val="single" w:sz="4" w:space="0" w:color="auto"/>
              <w:bottom w:val="single" w:sz="4" w:space="0" w:color="auto"/>
              <w:right w:val="single" w:sz="4" w:space="0" w:color="auto"/>
            </w:tcBorders>
            <w:vAlign w:val="center"/>
            <w:hideMark/>
          </w:tcPr>
          <w:p w:rsidR="009A284D" w:rsidRPr="0077712E" w:rsidRDefault="009A284D" w:rsidP="009A284D">
            <w:pPr>
              <w:spacing w:line="276" w:lineRule="auto"/>
              <w:ind w:right="-6"/>
              <w:jc w:val="center"/>
              <w:rPr>
                <w:lang w:eastAsia="en-US"/>
              </w:rPr>
            </w:pPr>
            <w:r w:rsidRPr="0077712E">
              <w:rPr>
                <w:lang w:eastAsia="en-US"/>
              </w:rPr>
              <w:t>Наименование товара</w:t>
            </w:r>
          </w:p>
        </w:tc>
        <w:tc>
          <w:tcPr>
            <w:tcW w:w="4111" w:type="dxa"/>
            <w:tcBorders>
              <w:top w:val="single" w:sz="4" w:space="0" w:color="auto"/>
              <w:left w:val="single" w:sz="4" w:space="0" w:color="auto"/>
              <w:bottom w:val="single" w:sz="4" w:space="0" w:color="auto"/>
              <w:right w:val="single" w:sz="4" w:space="0" w:color="auto"/>
            </w:tcBorders>
            <w:vAlign w:val="center"/>
            <w:hideMark/>
          </w:tcPr>
          <w:p w:rsidR="009A284D" w:rsidRPr="0077712E" w:rsidRDefault="009A284D" w:rsidP="009A284D">
            <w:pPr>
              <w:spacing w:line="276" w:lineRule="auto"/>
              <w:jc w:val="center"/>
              <w:rPr>
                <w:lang w:eastAsia="en-US"/>
              </w:rPr>
            </w:pPr>
            <w:r w:rsidRPr="0077712E">
              <w:rPr>
                <w:lang w:eastAsia="en-US"/>
              </w:rPr>
              <w:t>Описание товара</w:t>
            </w:r>
          </w:p>
        </w:tc>
        <w:tc>
          <w:tcPr>
            <w:tcW w:w="992" w:type="dxa"/>
            <w:tcBorders>
              <w:top w:val="single" w:sz="4" w:space="0" w:color="auto"/>
              <w:left w:val="single" w:sz="4" w:space="0" w:color="auto"/>
              <w:bottom w:val="single" w:sz="4" w:space="0" w:color="auto"/>
              <w:right w:val="single" w:sz="4" w:space="0" w:color="auto"/>
            </w:tcBorders>
            <w:textDirection w:val="btLr"/>
            <w:vAlign w:val="center"/>
            <w:hideMark/>
          </w:tcPr>
          <w:p w:rsidR="009A284D" w:rsidRPr="0077712E" w:rsidRDefault="009A284D" w:rsidP="009A284D">
            <w:pPr>
              <w:spacing w:line="276" w:lineRule="auto"/>
              <w:ind w:left="113" w:right="113"/>
              <w:jc w:val="center"/>
              <w:rPr>
                <w:lang w:eastAsia="en-US"/>
              </w:rPr>
            </w:pPr>
            <w:r w:rsidRPr="0077712E">
              <w:rPr>
                <w:lang w:eastAsia="en-US"/>
              </w:rPr>
              <w:t xml:space="preserve">Единица измерения </w:t>
            </w:r>
          </w:p>
        </w:tc>
        <w:tc>
          <w:tcPr>
            <w:tcW w:w="998" w:type="dxa"/>
            <w:tcBorders>
              <w:top w:val="single" w:sz="4" w:space="0" w:color="auto"/>
              <w:left w:val="single" w:sz="4" w:space="0" w:color="auto"/>
              <w:bottom w:val="single" w:sz="4" w:space="0" w:color="auto"/>
              <w:right w:val="single" w:sz="4" w:space="0" w:color="auto"/>
            </w:tcBorders>
            <w:textDirection w:val="btLr"/>
            <w:vAlign w:val="center"/>
            <w:hideMark/>
          </w:tcPr>
          <w:p w:rsidR="009A284D" w:rsidRPr="0077712E" w:rsidRDefault="009A284D" w:rsidP="009A284D">
            <w:pPr>
              <w:spacing w:line="276" w:lineRule="auto"/>
              <w:ind w:left="113" w:right="113"/>
              <w:jc w:val="center"/>
              <w:rPr>
                <w:lang w:eastAsia="en-US"/>
              </w:rPr>
            </w:pPr>
            <w:r w:rsidRPr="0077712E">
              <w:rPr>
                <w:lang w:eastAsia="en-US"/>
              </w:rPr>
              <w:t>Кол-во</w:t>
            </w:r>
          </w:p>
        </w:tc>
      </w:tr>
      <w:tr w:rsidR="009A284D" w:rsidRPr="0077712E" w:rsidTr="009A284D">
        <w:trPr>
          <w:trHeight w:val="425"/>
        </w:trPr>
        <w:tc>
          <w:tcPr>
            <w:tcW w:w="595" w:type="dxa"/>
            <w:tcBorders>
              <w:top w:val="single" w:sz="4" w:space="0" w:color="auto"/>
              <w:left w:val="single" w:sz="4" w:space="0" w:color="auto"/>
              <w:bottom w:val="single" w:sz="4" w:space="0" w:color="auto"/>
              <w:right w:val="single" w:sz="4" w:space="0" w:color="auto"/>
            </w:tcBorders>
            <w:vAlign w:val="center"/>
          </w:tcPr>
          <w:p w:rsidR="009A284D" w:rsidRPr="0077712E" w:rsidRDefault="009A284D" w:rsidP="009A284D">
            <w:pPr>
              <w:spacing w:line="276" w:lineRule="auto"/>
              <w:jc w:val="center"/>
              <w:rPr>
                <w:lang w:eastAsia="en-US"/>
              </w:rPr>
            </w:pPr>
            <w:r w:rsidRPr="0077712E">
              <w:rPr>
                <w:lang w:eastAsia="en-US"/>
              </w:rPr>
              <w:t>1</w:t>
            </w:r>
          </w:p>
        </w:tc>
        <w:tc>
          <w:tcPr>
            <w:tcW w:w="2949" w:type="dxa"/>
            <w:tcBorders>
              <w:top w:val="single" w:sz="4" w:space="0" w:color="auto"/>
              <w:left w:val="single" w:sz="4" w:space="0" w:color="auto"/>
              <w:bottom w:val="single" w:sz="4" w:space="0" w:color="auto"/>
              <w:right w:val="single" w:sz="4" w:space="0" w:color="auto"/>
            </w:tcBorders>
            <w:vAlign w:val="center"/>
          </w:tcPr>
          <w:p w:rsidR="009A284D" w:rsidRPr="0077712E" w:rsidRDefault="009A284D" w:rsidP="009A284D">
            <w:pPr>
              <w:spacing w:line="276" w:lineRule="auto"/>
              <w:rPr>
                <w:lang w:eastAsia="en-US"/>
              </w:rPr>
            </w:pPr>
            <w:r w:rsidRPr="0077712E">
              <w:rPr>
                <w:lang w:eastAsia="en-US"/>
              </w:rPr>
              <w:t>Бетон М-</w:t>
            </w:r>
            <w:r w:rsidR="008B4545">
              <w:rPr>
                <w:lang w:eastAsia="en-US"/>
              </w:rPr>
              <w:t>300</w:t>
            </w:r>
            <w:r w:rsidRPr="0077712E">
              <w:rPr>
                <w:lang w:eastAsia="en-US"/>
              </w:rPr>
              <w:t xml:space="preserve"> </w:t>
            </w:r>
          </w:p>
          <w:p w:rsidR="009A284D" w:rsidRPr="0077712E" w:rsidRDefault="009A284D" w:rsidP="009A284D">
            <w:pPr>
              <w:spacing w:line="276" w:lineRule="auto"/>
              <w:rPr>
                <w:lang w:eastAsia="en-US"/>
              </w:rPr>
            </w:pPr>
            <w:r w:rsidRPr="0077712E">
              <w:rPr>
                <w:lang w:eastAsia="en-US"/>
              </w:rPr>
              <w:t>фр. щебня 5-20мм</w:t>
            </w:r>
          </w:p>
        </w:tc>
        <w:tc>
          <w:tcPr>
            <w:tcW w:w="4111" w:type="dxa"/>
            <w:tcBorders>
              <w:top w:val="single" w:sz="4" w:space="0" w:color="auto"/>
              <w:left w:val="single" w:sz="4" w:space="0" w:color="auto"/>
              <w:bottom w:val="single" w:sz="4" w:space="0" w:color="auto"/>
              <w:right w:val="single" w:sz="4" w:space="0" w:color="auto"/>
            </w:tcBorders>
            <w:vAlign w:val="center"/>
          </w:tcPr>
          <w:p w:rsidR="007D79C0" w:rsidRPr="008B1ADC" w:rsidRDefault="007D79C0" w:rsidP="008B1ADC">
            <w:pPr>
              <w:rPr>
                <w:color w:val="000000"/>
                <w:lang w:eastAsia="en-US"/>
              </w:rPr>
            </w:pPr>
            <w:r w:rsidRPr="008B1ADC">
              <w:rPr>
                <w:color w:val="000000"/>
                <w:lang w:eastAsia="en-US"/>
              </w:rPr>
              <w:t>Бетон (БСТ) В</w:t>
            </w:r>
            <w:proofErr w:type="gramStart"/>
            <w:r w:rsidRPr="008B1ADC">
              <w:rPr>
                <w:color w:val="000000"/>
                <w:lang w:eastAsia="en-US"/>
              </w:rPr>
              <w:t>7</w:t>
            </w:r>
            <w:proofErr w:type="gramEnd"/>
            <w:r w:rsidRPr="008B1ADC">
              <w:rPr>
                <w:color w:val="000000"/>
                <w:lang w:eastAsia="en-US"/>
              </w:rPr>
              <w:t xml:space="preserve">,5 П4 (М300) </w:t>
            </w:r>
            <w:r w:rsidR="008B1ADC" w:rsidRPr="008B1ADC">
              <w:rPr>
                <w:color w:val="000000"/>
                <w:lang w:eastAsia="en-US"/>
              </w:rPr>
              <w:t>по ГОСТ 26633-2015, ГОСТ 7473-2010;</w:t>
            </w:r>
            <w:r w:rsidRPr="008B1ADC">
              <w:rPr>
                <w:color w:val="000000"/>
                <w:lang w:eastAsia="en-US"/>
              </w:rPr>
              <w:t>Технические требования:</w:t>
            </w:r>
          </w:p>
          <w:p w:rsidR="007D79C0" w:rsidRPr="008B1ADC" w:rsidRDefault="007D79C0" w:rsidP="008B1ADC">
            <w:pPr>
              <w:rPr>
                <w:color w:val="000000"/>
                <w:lang w:eastAsia="en-US"/>
              </w:rPr>
            </w:pPr>
            <w:r w:rsidRPr="008B1ADC">
              <w:rPr>
                <w:color w:val="000000"/>
                <w:lang w:eastAsia="en-US"/>
              </w:rPr>
              <w:t xml:space="preserve">Класс-В7,5; </w:t>
            </w:r>
          </w:p>
          <w:p w:rsidR="007D79C0" w:rsidRPr="008B1ADC" w:rsidRDefault="007D79C0" w:rsidP="008B1ADC">
            <w:pPr>
              <w:rPr>
                <w:color w:val="000000"/>
                <w:lang w:eastAsia="en-US"/>
              </w:rPr>
            </w:pPr>
            <w:r w:rsidRPr="008B1ADC">
              <w:rPr>
                <w:color w:val="000000"/>
                <w:lang w:eastAsia="en-US"/>
              </w:rPr>
              <w:t xml:space="preserve">Морозостойкость F300; Водонепроницаемость W2; </w:t>
            </w:r>
          </w:p>
          <w:p w:rsidR="007D79C0" w:rsidRPr="008B1ADC" w:rsidRDefault="007D79C0" w:rsidP="008B1ADC">
            <w:pPr>
              <w:rPr>
                <w:color w:val="000000"/>
                <w:lang w:eastAsia="en-US"/>
              </w:rPr>
            </w:pPr>
            <w:r w:rsidRPr="008B1ADC">
              <w:rPr>
                <w:color w:val="000000"/>
                <w:lang w:eastAsia="en-US"/>
              </w:rPr>
              <w:t>Цемент М500</w:t>
            </w:r>
          </w:p>
          <w:p w:rsidR="007D79C0" w:rsidRPr="008B1ADC" w:rsidRDefault="007D79C0" w:rsidP="008B1ADC">
            <w:pPr>
              <w:rPr>
                <w:color w:val="000000"/>
                <w:lang w:eastAsia="en-US"/>
              </w:rPr>
            </w:pPr>
            <w:r w:rsidRPr="008B1ADC">
              <w:rPr>
                <w:color w:val="000000"/>
                <w:lang w:eastAsia="en-US"/>
              </w:rPr>
              <w:t xml:space="preserve">Фракция щебня 5-20 мм; </w:t>
            </w:r>
          </w:p>
          <w:p w:rsidR="007D79C0" w:rsidRPr="008B1ADC" w:rsidRDefault="007D79C0" w:rsidP="008B1ADC">
            <w:pPr>
              <w:rPr>
                <w:color w:val="000000"/>
                <w:lang w:eastAsia="en-US"/>
              </w:rPr>
            </w:pPr>
            <w:r w:rsidRPr="008B1ADC">
              <w:rPr>
                <w:color w:val="000000"/>
                <w:lang w:eastAsia="en-US"/>
              </w:rPr>
              <w:t>Тип бетона – бетонны</w:t>
            </w:r>
            <w:r w:rsidR="008B1ADC" w:rsidRPr="008B1ADC">
              <w:rPr>
                <w:color w:val="000000"/>
                <w:lang w:eastAsia="en-US"/>
              </w:rPr>
              <w:t xml:space="preserve">е смеси тяжелого бетона (БСТ), </w:t>
            </w:r>
            <w:r w:rsidRPr="008B1ADC">
              <w:rPr>
                <w:color w:val="000000"/>
                <w:lang w:eastAsia="en-US"/>
              </w:rPr>
              <w:t xml:space="preserve">готовой к употреблению бетонной смеси тяжелого бетона (БСГ); </w:t>
            </w:r>
          </w:p>
          <w:p w:rsidR="009A284D" w:rsidRPr="0077712E" w:rsidRDefault="007D79C0" w:rsidP="008B1ADC">
            <w:pPr>
              <w:spacing w:line="276" w:lineRule="auto"/>
              <w:rPr>
                <w:color w:val="000000"/>
                <w:lang w:eastAsia="en-US"/>
              </w:rPr>
            </w:pPr>
            <w:r w:rsidRPr="008B1ADC">
              <w:rPr>
                <w:color w:val="000000"/>
                <w:lang w:eastAsia="en-US"/>
              </w:rPr>
              <w:t>Марка по осадке конуса – П</w:t>
            </w:r>
            <w:proofErr w:type="gramStart"/>
            <w:r w:rsidRPr="008B1ADC">
              <w:rPr>
                <w:color w:val="000000"/>
                <w:lang w:eastAsia="en-US"/>
              </w:rPr>
              <w:t>4</w:t>
            </w:r>
            <w:proofErr w:type="gramEnd"/>
            <w:r w:rsidRPr="008B1ADC">
              <w:rPr>
                <w:color w:val="000000"/>
                <w:lang w:eastAsia="en-US"/>
              </w:rPr>
              <w:t xml:space="preserve"> (16-20см); Песок и</w:t>
            </w:r>
            <w:r w:rsidR="008B1ADC" w:rsidRPr="008B1ADC">
              <w:rPr>
                <w:color w:val="000000"/>
                <w:lang w:eastAsia="en-US"/>
              </w:rPr>
              <w:t>з отсева дробления фр. 0-5 мм.</w:t>
            </w:r>
          </w:p>
        </w:tc>
        <w:tc>
          <w:tcPr>
            <w:tcW w:w="992" w:type="dxa"/>
            <w:tcBorders>
              <w:top w:val="single" w:sz="4" w:space="0" w:color="auto"/>
              <w:left w:val="single" w:sz="4" w:space="0" w:color="auto"/>
              <w:bottom w:val="single" w:sz="4" w:space="0" w:color="auto"/>
              <w:right w:val="single" w:sz="4" w:space="0" w:color="auto"/>
            </w:tcBorders>
            <w:vAlign w:val="center"/>
          </w:tcPr>
          <w:p w:rsidR="009A284D" w:rsidRPr="0077712E" w:rsidRDefault="009A284D" w:rsidP="009A284D">
            <w:pPr>
              <w:spacing w:line="276" w:lineRule="auto"/>
              <w:jc w:val="center"/>
              <w:rPr>
                <w:lang w:eastAsia="en-US"/>
              </w:rPr>
            </w:pPr>
            <w:r w:rsidRPr="0077712E">
              <w:rPr>
                <w:lang w:eastAsia="en-US"/>
              </w:rPr>
              <w:t>м</w:t>
            </w:r>
            <w:r w:rsidRPr="0077712E">
              <w:rPr>
                <w:vertAlign w:val="superscript"/>
                <w:lang w:eastAsia="en-US"/>
              </w:rPr>
              <w:t>3</w:t>
            </w:r>
          </w:p>
        </w:tc>
        <w:tc>
          <w:tcPr>
            <w:tcW w:w="998" w:type="dxa"/>
            <w:tcBorders>
              <w:top w:val="single" w:sz="4" w:space="0" w:color="auto"/>
              <w:left w:val="single" w:sz="4" w:space="0" w:color="auto"/>
              <w:bottom w:val="single" w:sz="4" w:space="0" w:color="auto"/>
              <w:right w:val="single" w:sz="4" w:space="0" w:color="auto"/>
            </w:tcBorders>
            <w:vAlign w:val="center"/>
          </w:tcPr>
          <w:p w:rsidR="009A284D" w:rsidRPr="0077712E" w:rsidRDefault="007D79C0" w:rsidP="009A284D">
            <w:pPr>
              <w:spacing w:line="276" w:lineRule="auto"/>
              <w:jc w:val="center"/>
              <w:rPr>
                <w:lang w:eastAsia="en-US"/>
              </w:rPr>
            </w:pPr>
            <w:r>
              <w:rPr>
                <w:lang w:eastAsia="en-US"/>
              </w:rPr>
              <w:t>81</w:t>
            </w:r>
          </w:p>
        </w:tc>
      </w:tr>
    </w:tbl>
    <w:p w:rsidR="009A284D" w:rsidRPr="0077712E" w:rsidRDefault="009A284D" w:rsidP="009A284D"/>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A284D" w:rsidRPr="0077712E" w:rsidTr="009A284D">
        <w:trPr>
          <w:trHeight w:val="210"/>
        </w:trPr>
        <w:tc>
          <w:tcPr>
            <w:tcW w:w="9645" w:type="dxa"/>
            <w:tcBorders>
              <w:top w:val="single" w:sz="4" w:space="0" w:color="auto"/>
              <w:left w:val="single" w:sz="4" w:space="0" w:color="auto"/>
              <w:bottom w:val="single" w:sz="4" w:space="0" w:color="auto"/>
              <w:right w:val="single" w:sz="4" w:space="0" w:color="auto"/>
            </w:tcBorders>
            <w:hideMark/>
          </w:tcPr>
          <w:p w:rsidR="009A284D" w:rsidRPr="0077712E" w:rsidRDefault="009A284D" w:rsidP="00C63089">
            <w:pPr>
              <w:tabs>
                <w:tab w:val="left" w:pos="709"/>
              </w:tabs>
              <w:autoSpaceDE w:val="0"/>
              <w:autoSpaceDN w:val="0"/>
              <w:spacing w:line="276" w:lineRule="auto"/>
              <w:ind w:left="34"/>
              <w:jc w:val="center"/>
              <w:rPr>
                <w:lang w:eastAsia="en-US"/>
              </w:rPr>
            </w:pPr>
            <w:r w:rsidRPr="0077712E">
              <w:rPr>
                <w:b/>
                <w:lang w:eastAsia="en-US"/>
              </w:rPr>
              <w:t xml:space="preserve">Подраздел 2.2 Требования к поставляемым товарам </w:t>
            </w:r>
          </w:p>
        </w:tc>
      </w:tr>
      <w:tr w:rsidR="009A284D" w:rsidRPr="0077712E" w:rsidTr="009A284D">
        <w:trPr>
          <w:trHeight w:val="273"/>
        </w:trPr>
        <w:tc>
          <w:tcPr>
            <w:tcW w:w="9645" w:type="dxa"/>
            <w:tcBorders>
              <w:top w:val="single" w:sz="4" w:space="0" w:color="auto"/>
              <w:left w:val="single" w:sz="4" w:space="0" w:color="auto"/>
              <w:bottom w:val="single" w:sz="4" w:space="0" w:color="auto"/>
              <w:right w:val="single" w:sz="4" w:space="0" w:color="auto"/>
            </w:tcBorders>
            <w:hideMark/>
          </w:tcPr>
          <w:p w:rsidR="009A284D" w:rsidRPr="0077712E" w:rsidRDefault="009A284D" w:rsidP="00061575">
            <w:pPr>
              <w:spacing w:line="276" w:lineRule="auto"/>
              <w:ind w:firstLine="601"/>
              <w:jc w:val="both"/>
            </w:pPr>
            <w:r w:rsidRPr="0077712E">
              <w:t xml:space="preserve">Товар должен соответствовать по качеству </w:t>
            </w:r>
            <w:r w:rsidR="00061575">
              <w:t>настоящему Т</w:t>
            </w:r>
            <w:r w:rsidRPr="0077712E">
              <w:t>ехническому заданию, стандартам</w:t>
            </w:r>
            <w:r w:rsidR="00C63089">
              <w:t xml:space="preserve"> (ГОСТ 26633-2015, ГОСТ 7473-2010, ГОСТ 18105-2010)</w:t>
            </w:r>
            <w:r w:rsidRPr="0077712E">
              <w:t>, техническим условиям, иной документации, устанавливающей требования к качеству данной продукции.</w:t>
            </w:r>
          </w:p>
          <w:p w:rsidR="009A284D" w:rsidRPr="0077712E" w:rsidRDefault="009A284D" w:rsidP="00061575">
            <w:pPr>
              <w:spacing w:line="276" w:lineRule="auto"/>
              <w:ind w:firstLine="601"/>
              <w:jc w:val="both"/>
              <w:rPr>
                <w:lang w:eastAsia="en-US"/>
              </w:rPr>
            </w:pPr>
            <w:r w:rsidRPr="0077712E">
              <w:rPr>
                <w:lang w:eastAsia="en-US"/>
              </w:rPr>
              <w:t xml:space="preserve">Товар должен быть промаркирован, </w:t>
            </w:r>
            <w:proofErr w:type="spellStart"/>
            <w:r w:rsidRPr="0077712E">
              <w:rPr>
                <w:lang w:eastAsia="en-US"/>
              </w:rPr>
              <w:t>затарен</w:t>
            </w:r>
            <w:proofErr w:type="spellEnd"/>
            <w:r w:rsidRPr="0077712E">
              <w:rPr>
                <w:lang w:eastAsia="en-US"/>
              </w:rPr>
              <w:t xml:space="preserve"> и (или) упакован. При этом маркировка, тара и упаковка Товара должны соответствовать обязательным стандартам, обеспечивать его сохранность при перевозке, транспортировке и хранении.</w:t>
            </w:r>
          </w:p>
          <w:p w:rsidR="009A284D" w:rsidRDefault="009A284D" w:rsidP="00061575">
            <w:pPr>
              <w:autoSpaceDE w:val="0"/>
              <w:autoSpaceDN w:val="0"/>
              <w:adjustRightInd w:val="0"/>
              <w:ind w:firstLine="601"/>
              <w:jc w:val="both"/>
              <w:rPr>
                <w:rFonts w:eastAsiaTheme="minorHAnsi"/>
                <w:lang w:eastAsia="en-US"/>
              </w:rPr>
            </w:pPr>
            <w:r w:rsidRPr="0077712E">
              <w:rPr>
                <w:rFonts w:eastAsiaTheme="minorHAnsi"/>
                <w:lang w:eastAsia="en-US"/>
              </w:rPr>
              <w:t>До начала поставки бетонной смес</w:t>
            </w:r>
            <w:r w:rsidR="00061575">
              <w:rPr>
                <w:rFonts w:eastAsiaTheme="minorHAnsi"/>
                <w:lang w:eastAsia="en-US"/>
              </w:rPr>
              <w:t>и заданного качества Покупатель может</w:t>
            </w:r>
            <w:r w:rsidRPr="0077712E">
              <w:rPr>
                <w:rFonts w:eastAsiaTheme="minorHAnsi"/>
                <w:lang w:eastAsia="en-US"/>
              </w:rPr>
              <w:t xml:space="preserve"> потребовать от </w:t>
            </w:r>
            <w:r w:rsidR="00061575">
              <w:rPr>
                <w:rFonts w:eastAsiaTheme="minorHAnsi"/>
                <w:lang w:eastAsia="en-US"/>
              </w:rPr>
              <w:t>Поставщика (производителя)</w:t>
            </w:r>
            <w:r w:rsidRPr="0077712E">
              <w:rPr>
                <w:rFonts w:eastAsiaTheme="minorHAnsi"/>
                <w:lang w:eastAsia="en-US"/>
              </w:rPr>
              <w:t xml:space="preserve"> информацию о качестве используемых материалов и номинальному составу бетонной смеси, а также результаты предварительных испытаний бетонной смеси данного номинального соста</w:t>
            </w:r>
            <w:r w:rsidR="00061575">
              <w:rPr>
                <w:rFonts w:eastAsiaTheme="minorHAnsi"/>
                <w:lang w:eastAsia="en-US"/>
              </w:rPr>
              <w:t>ва и бетона по всем</w:t>
            </w:r>
            <w:r w:rsidRPr="0077712E">
              <w:rPr>
                <w:rFonts w:eastAsiaTheme="minorHAnsi"/>
                <w:lang w:eastAsia="en-US"/>
              </w:rPr>
              <w:t xml:space="preserve"> показателям. Данную информацию представляют в картах подбора состава бетона.</w:t>
            </w:r>
          </w:p>
          <w:p w:rsidR="00CB3429" w:rsidRDefault="00CB3429" w:rsidP="00061575">
            <w:pPr>
              <w:autoSpaceDE w:val="0"/>
              <w:autoSpaceDN w:val="0"/>
              <w:adjustRightInd w:val="0"/>
              <w:ind w:firstLine="601"/>
              <w:jc w:val="both"/>
              <w:rPr>
                <w:rFonts w:eastAsiaTheme="minorHAnsi"/>
                <w:lang w:eastAsia="en-US"/>
              </w:rPr>
            </w:pPr>
            <w:r>
              <w:rPr>
                <w:rFonts w:eastAsiaTheme="minorHAnsi"/>
                <w:lang w:eastAsia="en-US"/>
              </w:rPr>
              <w:t>Покупатель с момента поставки товара может провести контрольную проверку количества и качества поставленной бетонной смеси и нормируемых показателей качества бетона.</w:t>
            </w:r>
          </w:p>
          <w:p w:rsidR="000261B6" w:rsidRPr="000261B6" w:rsidRDefault="000261B6" w:rsidP="000261B6">
            <w:pPr>
              <w:spacing w:line="276" w:lineRule="auto"/>
              <w:ind w:firstLine="601"/>
              <w:jc w:val="both"/>
              <w:rPr>
                <w:lang w:eastAsia="en-US"/>
              </w:rPr>
            </w:pPr>
            <w:r w:rsidRPr="0077712E">
              <w:rPr>
                <w:lang w:eastAsia="en-US"/>
              </w:rPr>
              <w:t>Поставляемый товар должен быть новым свободным от прав и притязаний третьих лиц, а та</w:t>
            </w:r>
            <w:r>
              <w:rPr>
                <w:lang w:eastAsia="en-US"/>
              </w:rPr>
              <w:t>к же не заложен и не арестован.</w:t>
            </w:r>
          </w:p>
        </w:tc>
      </w:tr>
    </w:tbl>
    <w:p w:rsidR="009A284D" w:rsidRPr="0077712E" w:rsidRDefault="009A284D" w:rsidP="009A284D"/>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A284D" w:rsidRPr="0077712E" w:rsidTr="009A284D">
        <w:trPr>
          <w:trHeight w:val="425"/>
        </w:trPr>
        <w:tc>
          <w:tcPr>
            <w:tcW w:w="9645" w:type="dxa"/>
            <w:tcBorders>
              <w:top w:val="single" w:sz="4" w:space="0" w:color="auto"/>
              <w:left w:val="single" w:sz="4" w:space="0" w:color="auto"/>
              <w:bottom w:val="single" w:sz="4" w:space="0" w:color="auto"/>
              <w:right w:val="single" w:sz="4" w:space="0" w:color="auto"/>
            </w:tcBorders>
            <w:hideMark/>
          </w:tcPr>
          <w:p w:rsidR="009A284D" w:rsidRPr="0077712E" w:rsidRDefault="009A284D" w:rsidP="00C63089">
            <w:pPr>
              <w:spacing w:line="276" w:lineRule="auto"/>
              <w:jc w:val="center"/>
              <w:rPr>
                <w:b/>
                <w:lang w:eastAsia="en-US"/>
              </w:rPr>
            </w:pPr>
            <w:r w:rsidRPr="0077712E">
              <w:rPr>
                <w:b/>
                <w:lang w:eastAsia="en-US"/>
              </w:rPr>
              <w:t>Подраздел 2.3 Требования по выполнению сопутствующих работ, оказанию сопутствующих услуг</w:t>
            </w:r>
          </w:p>
        </w:tc>
      </w:tr>
      <w:tr w:rsidR="009A284D" w:rsidRPr="0077712E" w:rsidTr="009A284D">
        <w:trPr>
          <w:trHeight w:val="258"/>
        </w:trPr>
        <w:tc>
          <w:tcPr>
            <w:tcW w:w="9645" w:type="dxa"/>
            <w:tcBorders>
              <w:top w:val="single" w:sz="4" w:space="0" w:color="auto"/>
              <w:left w:val="single" w:sz="4" w:space="0" w:color="auto"/>
              <w:bottom w:val="single" w:sz="4" w:space="0" w:color="auto"/>
              <w:right w:val="single" w:sz="4" w:space="0" w:color="auto"/>
            </w:tcBorders>
            <w:vAlign w:val="center"/>
            <w:hideMark/>
          </w:tcPr>
          <w:p w:rsidR="009A284D" w:rsidRPr="0077712E" w:rsidRDefault="009A284D" w:rsidP="009A284D">
            <w:pPr>
              <w:spacing w:line="276" w:lineRule="auto"/>
              <w:ind w:right="-6"/>
              <w:jc w:val="center"/>
              <w:rPr>
                <w:lang w:eastAsia="en-US"/>
              </w:rPr>
            </w:pPr>
            <w:r w:rsidRPr="0077712E">
              <w:rPr>
                <w:lang w:eastAsia="en-US"/>
              </w:rPr>
              <w:t>Не требуется</w:t>
            </w:r>
            <w:r w:rsidR="00CB3429">
              <w:rPr>
                <w:lang w:eastAsia="en-US"/>
              </w:rPr>
              <w:t>.</w:t>
            </w:r>
          </w:p>
        </w:tc>
      </w:tr>
    </w:tbl>
    <w:p w:rsidR="009A284D" w:rsidRPr="0077712E" w:rsidRDefault="009A284D" w:rsidP="009A284D"/>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A284D" w:rsidRPr="0077712E" w:rsidTr="009A284D">
        <w:trPr>
          <w:trHeight w:val="228"/>
        </w:trPr>
        <w:tc>
          <w:tcPr>
            <w:tcW w:w="9645" w:type="dxa"/>
            <w:tcBorders>
              <w:top w:val="single" w:sz="4" w:space="0" w:color="auto"/>
              <w:left w:val="single" w:sz="4" w:space="0" w:color="auto"/>
              <w:bottom w:val="single" w:sz="4" w:space="0" w:color="auto"/>
              <w:right w:val="single" w:sz="4" w:space="0" w:color="auto"/>
            </w:tcBorders>
            <w:hideMark/>
          </w:tcPr>
          <w:p w:rsidR="009A284D" w:rsidRPr="0077712E" w:rsidRDefault="009A284D" w:rsidP="00C63089">
            <w:pPr>
              <w:spacing w:line="276" w:lineRule="auto"/>
              <w:ind w:left="34"/>
              <w:jc w:val="center"/>
              <w:rPr>
                <w:b/>
                <w:lang w:eastAsia="en-US"/>
              </w:rPr>
            </w:pPr>
            <w:r w:rsidRPr="0077712E">
              <w:rPr>
                <w:b/>
                <w:lang w:eastAsia="en-US"/>
              </w:rPr>
              <w:t>Подраздел 2.4 Сроки (периоды) поставки товаров</w:t>
            </w:r>
          </w:p>
        </w:tc>
      </w:tr>
      <w:tr w:rsidR="009A284D" w:rsidRPr="0077712E" w:rsidTr="009A284D">
        <w:trPr>
          <w:trHeight w:val="76"/>
        </w:trPr>
        <w:tc>
          <w:tcPr>
            <w:tcW w:w="9645" w:type="dxa"/>
            <w:tcBorders>
              <w:top w:val="single" w:sz="4" w:space="0" w:color="auto"/>
              <w:left w:val="single" w:sz="4" w:space="0" w:color="auto"/>
              <w:bottom w:val="single" w:sz="4" w:space="0" w:color="auto"/>
              <w:right w:val="single" w:sz="4" w:space="0" w:color="auto"/>
            </w:tcBorders>
            <w:vAlign w:val="center"/>
            <w:hideMark/>
          </w:tcPr>
          <w:p w:rsidR="009A284D" w:rsidRPr="0077712E" w:rsidRDefault="009A284D" w:rsidP="00CB3429">
            <w:pPr>
              <w:spacing w:line="276" w:lineRule="auto"/>
              <w:jc w:val="center"/>
              <w:rPr>
                <w:lang w:eastAsia="en-US"/>
              </w:rPr>
            </w:pPr>
            <w:r w:rsidRPr="0077712E">
              <w:rPr>
                <w:lang w:eastAsia="en-US"/>
              </w:rPr>
              <w:t>С момента заключения договора и по 30</w:t>
            </w:r>
            <w:r w:rsidR="00CB3429">
              <w:rPr>
                <w:lang w:eastAsia="en-US"/>
              </w:rPr>
              <w:t xml:space="preserve"> сентября </w:t>
            </w:r>
            <w:r w:rsidRPr="0077712E">
              <w:rPr>
                <w:lang w:eastAsia="en-US"/>
              </w:rPr>
              <w:t>201</w:t>
            </w:r>
            <w:r w:rsidR="00756CD5" w:rsidRPr="0077712E">
              <w:rPr>
                <w:lang w:eastAsia="en-US"/>
              </w:rPr>
              <w:t>8</w:t>
            </w:r>
            <w:r w:rsidR="00CB3429">
              <w:rPr>
                <w:lang w:eastAsia="en-US"/>
              </w:rPr>
              <w:t xml:space="preserve"> года.</w:t>
            </w:r>
          </w:p>
        </w:tc>
      </w:tr>
    </w:tbl>
    <w:p w:rsidR="009A284D" w:rsidRPr="0077712E" w:rsidRDefault="009A284D" w:rsidP="009A284D"/>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A284D" w:rsidRPr="0077712E" w:rsidTr="009A284D">
        <w:trPr>
          <w:trHeight w:val="76"/>
        </w:trPr>
        <w:tc>
          <w:tcPr>
            <w:tcW w:w="9645" w:type="dxa"/>
            <w:tcBorders>
              <w:top w:val="single" w:sz="4" w:space="0" w:color="auto"/>
              <w:left w:val="single" w:sz="4" w:space="0" w:color="auto"/>
              <w:bottom w:val="single" w:sz="4" w:space="0" w:color="auto"/>
              <w:right w:val="single" w:sz="4" w:space="0" w:color="auto"/>
            </w:tcBorders>
            <w:hideMark/>
          </w:tcPr>
          <w:p w:rsidR="009A284D" w:rsidRPr="0077712E" w:rsidRDefault="009A284D" w:rsidP="00C63089">
            <w:pPr>
              <w:spacing w:line="276" w:lineRule="auto"/>
              <w:jc w:val="center"/>
              <w:rPr>
                <w:b/>
                <w:lang w:eastAsia="en-US"/>
              </w:rPr>
            </w:pPr>
            <w:r w:rsidRPr="0077712E">
              <w:rPr>
                <w:b/>
                <w:lang w:eastAsia="en-US"/>
              </w:rPr>
              <w:t>Подраздел 2.5 Место поставки товаров</w:t>
            </w:r>
          </w:p>
        </w:tc>
      </w:tr>
      <w:tr w:rsidR="009A284D" w:rsidRPr="0077712E" w:rsidTr="009A284D">
        <w:trPr>
          <w:trHeight w:val="94"/>
        </w:trPr>
        <w:tc>
          <w:tcPr>
            <w:tcW w:w="9645" w:type="dxa"/>
            <w:tcBorders>
              <w:top w:val="single" w:sz="4" w:space="0" w:color="auto"/>
              <w:left w:val="single" w:sz="4" w:space="0" w:color="auto"/>
              <w:bottom w:val="single" w:sz="4" w:space="0" w:color="auto"/>
              <w:right w:val="single" w:sz="4" w:space="0" w:color="auto"/>
            </w:tcBorders>
            <w:vAlign w:val="center"/>
            <w:hideMark/>
          </w:tcPr>
          <w:p w:rsidR="00756CD5" w:rsidRPr="0077712E" w:rsidRDefault="00756CD5" w:rsidP="00756CD5">
            <w:pPr>
              <w:suppressAutoHyphens/>
              <w:rPr>
                <w:b/>
                <w:lang w:eastAsia="en-US"/>
              </w:rPr>
            </w:pPr>
            <w:r w:rsidRPr="0077712E">
              <w:rPr>
                <w:b/>
                <w:lang w:eastAsia="en-US"/>
              </w:rPr>
              <w:t>Бетон М</w:t>
            </w:r>
            <w:r w:rsidR="008B4545">
              <w:rPr>
                <w:b/>
                <w:lang w:eastAsia="en-US"/>
              </w:rPr>
              <w:t>3</w:t>
            </w:r>
            <w:r w:rsidRPr="0077712E">
              <w:rPr>
                <w:b/>
                <w:lang w:eastAsia="en-US"/>
              </w:rPr>
              <w:t>00:</w:t>
            </w:r>
          </w:p>
          <w:p w:rsidR="008B4545" w:rsidRDefault="008B4545" w:rsidP="008B4545">
            <w:pPr>
              <w:suppressAutoHyphens/>
              <w:rPr>
                <w:lang w:eastAsia="en-US"/>
              </w:rPr>
            </w:pPr>
            <w:proofErr w:type="spellStart"/>
            <w:r>
              <w:rPr>
                <w:lang w:eastAsia="en-US"/>
              </w:rPr>
              <w:t>Шебекинский</w:t>
            </w:r>
            <w:proofErr w:type="spellEnd"/>
            <w:r>
              <w:rPr>
                <w:lang w:eastAsia="en-US"/>
              </w:rPr>
              <w:t xml:space="preserve"> р-н, с. Никольское ул. </w:t>
            </w:r>
            <w:proofErr w:type="spellStart"/>
            <w:r>
              <w:rPr>
                <w:lang w:eastAsia="en-US"/>
              </w:rPr>
              <w:t>Бельгина</w:t>
            </w:r>
            <w:proofErr w:type="spellEnd"/>
            <w:r>
              <w:rPr>
                <w:lang w:eastAsia="en-US"/>
              </w:rPr>
              <w:t xml:space="preserve">  (2,5 м3)</w:t>
            </w:r>
          </w:p>
          <w:p w:rsidR="008B4545" w:rsidRDefault="008B4545" w:rsidP="008B4545">
            <w:pPr>
              <w:suppressAutoHyphens/>
              <w:rPr>
                <w:lang w:eastAsia="en-US"/>
              </w:rPr>
            </w:pPr>
            <w:proofErr w:type="spellStart"/>
            <w:r>
              <w:rPr>
                <w:lang w:eastAsia="en-US"/>
              </w:rPr>
              <w:t>Шебекинский</w:t>
            </w:r>
            <w:proofErr w:type="spellEnd"/>
            <w:r>
              <w:rPr>
                <w:lang w:eastAsia="en-US"/>
              </w:rPr>
              <w:t xml:space="preserve"> р-н, </w:t>
            </w:r>
            <w:proofErr w:type="spellStart"/>
            <w:r>
              <w:rPr>
                <w:lang w:eastAsia="en-US"/>
              </w:rPr>
              <w:t>с</w:t>
            </w:r>
            <w:proofErr w:type="gramStart"/>
            <w:r>
              <w:rPr>
                <w:lang w:eastAsia="en-US"/>
              </w:rPr>
              <w:t>.В</w:t>
            </w:r>
            <w:proofErr w:type="gramEnd"/>
            <w:r>
              <w:rPr>
                <w:lang w:eastAsia="en-US"/>
              </w:rPr>
              <w:t>ознесеновка</w:t>
            </w:r>
            <w:proofErr w:type="spellEnd"/>
            <w:r>
              <w:rPr>
                <w:lang w:eastAsia="en-US"/>
              </w:rPr>
              <w:t xml:space="preserve"> ул. Луговая (6 м3)</w:t>
            </w:r>
          </w:p>
          <w:p w:rsidR="008B4545" w:rsidRDefault="008B4545" w:rsidP="008B4545">
            <w:pPr>
              <w:suppressAutoHyphens/>
              <w:rPr>
                <w:lang w:eastAsia="en-US"/>
              </w:rPr>
            </w:pPr>
            <w:proofErr w:type="spellStart"/>
            <w:r>
              <w:rPr>
                <w:lang w:eastAsia="en-US"/>
              </w:rPr>
              <w:t>Шебекинский</w:t>
            </w:r>
            <w:proofErr w:type="spellEnd"/>
            <w:r>
              <w:rPr>
                <w:lang w:eastAsia="en-US"/>
              </w:rPr>
              <w:t xml:space="preserve"> р-н, п. Первомайский ул. </w:t>
            </w:r>
            <w:proofErr w:type="gramStart"/>
            <w:r>
              <w:rPr>
                <w:lang w:eastAsia="en-US"/>
              </w:rPr>
              <w:t>Октябрьская</w:t>
            </w:r>
            <w:proofErr w:type="gramEnd"/>
            <w:r>
              <w:rPr>
                <w:lang w:eastAsia="en-US"/>
              </w:rPr>
              <w:t xml:space="preserve"> (3,5 м3)</w:t>
            </w:r>
          </w:p>
          <w:p w:rsidR="008B4545" w:rsidRDefault="008B4545" w:rsidP="008B4545">
            <w:pPr>
              <w:suppressAutoHyphens/>
              <w:rPr>
                <w:lang w:eastAsia="en-US"/>
              </w:rPr>
            </w:pPr>
            <w:proofErr w:type="spellStart"/>
            <w:r>
              <w:rPr>
                <w:lang w:eastAsia="en-US"/>
              </w:rPr>
              <w:t>Шебекинский</w:t>
            </w:r>
            <w:proofErr w:type="spellEnd"/>
            <w:r>
              <w:rPr>
                <w:lang w:eastAsia="en-US"/>
              </w:rPr>
              <w:t xml:space="preserve"> р-н, </w:t>
            </w:r>
            <w:proofErr w:type="gramStart"/>
            <w:r>
              <w:rPr>
                <w:lang w:eastAsia="en-US"/>
              </w:rPr>
              <w:t>с</w:t>
            </w:r>
            <w:proofErr w:type="gramEnd"/>
            <w:r>
              <w:rPr>
                <w:lang w:eastAsia="en-US"/>
              </w:rPr>
              <w:t>. Дмитриевка ул. Восточная. (3,5 м3)</w:t>
            </w:r>
          </w:p>
          <w:p w:rsidR="008B4545" w:rsidRDefault="008B4545" w:rsidP="008B4545">
            <w:pPr>
              <w:suppressAutoHyphens/>
              <w:rPr>
                <w:lang w:eastAsia="en-US"/>
              </w:rPr>
            </w:pPr>
            <w:proofErr w:type="spellStart"/>
            <w:r>
              <w:rPr>
                <w:lang w:eastAsia="en-US"/>
              </w:rPr>
              <w:t>Шебекинский</w:t>
            </w:r>
            <w:proofErr w:type="spellEnd"/>
            <w:r>
              <w:rPr>
                <w:lang w:eastAsia="en-US"/>
              </w:rPr>
              <w:t xml:space="preserve"> р-н, с. </w:t>
            </w:r>
            <w:proofErr w:type="spellStart"/>
            <w:r>
              <w:rPr>
                <w:lang w:eastAsia="en-US"/>
              </w:rPr>
              <w:t>Ржевка</w:t>
            </w:r>
            <w:proofErr w:type="spellEnd"/>
            <w:r>
              <w:rPr>
                <w:lang w:eastAsia="en-US"/>
              </w:rPr>
              <w:t xml:space="preserve"> ул. </w:t>
            </w:r>
            <w:proofErr w:type="gramStart"/>
            <w:r>
              <w:rPr>
                <w:lang w:eastAsia="en-US"/>
              </w:rPr>
              <w:t>Полевая</w:t>
            </w:r>
            <w:proofErr w:type="gramEnd"/>
            <w:r>
              <w:rPr>
                <w:lang w:eastAsia="en-US"/>
              </w:rPr>
              <w:t xml:space="preserve"> (2,5 м3)</w:t>
            </w:r>
          </w:p>
          <w:p w:rsidR="008B4545" w:rsidRDefault="008B4545" w:rsidP="008B4545">
            <w:pPr>
              <w:suppressAutoHyphens/>
              <w:rPr>
                <w:lang w:eastAsia="en-US"/>
              </w:rPr>
            </w:pPr>
            <w:r>
              <w:rPr>
                <w:lang w:eastAsia="en-US"/>
              </w:rPr>
              <w:t xml:space="preserve">г. Шебекино ул. </w:t>
            </w:r>
            <w:proofErr w:type="gramStart"/>
            <w:r>
              <w:rPr>
                <w:lang w:eastAsia="en-US"/>
              </w:rPr>
              <w:t>Дачная</w:t>
            </w:r>
            <w:proofErr w:type="gramEnd"/>
            <w:r>
              <w:rPr>
                <w:lang w:eastAsia="en-US"/>
              </w:rPr>
              <w:t xml:space="preserve"> (3,5 м3)</w:t>
            </w:r>
          </w:p>
          <w:p w:rsidR="008B4545" w:rsidRDefault="008B4545" w:rsidP="008B4545">
            <w:pPr>
              <w:suppressAutoHyphens/>
              <w:rPr>
                <w:lang w:eastAsia="en-US"/>
              </w:rPr>
            </w:pPr>
            <w:r>
              <w:rPr>
                <w:lang w:eastAsia="en-US"/>
              </w:rPr>
              <w:t xml:space="preserve">г. Шебекино ул. </w:t>
            </w:r>
            <w:proofErr w:type="gramStart"/>
            <w:r>
              <w:rPr>
                <w:lang w:eastAsia="en-US"/>
              </w:rPr>
              <w:t>Тенистая</w:t>
            </w:r>
            <w:proofErr w:type="gramEnd"/>
            <w:r>
              <w:rPr>
                <w:lang w:eastAsia="en-US"/>
              </w:rPr>
              <w:t xml:space="preserve"> (2,5 м3)</w:t>
            </w:r>
          </w:p>
          <w:p w:rsidR="008B4545" w:rsidRDefault="008B4545" w:rsidP="008B4545">
            <w:pPr>
              <w:suppressAutoHyphens/>
              <w:rPr>
                <w:lang w:eastAsia="en-US"/>
              </w:rPr>
            </w:pPr>
            <w:r>
              <w:rPr>
                <w:lang w:eastAsia="en-US"/>
              </w:rPr>
              <w:t xml:space="preserve">г. Шебекино п. </w:t>
            </w:r>
            <w:proofErr w:type="gramStart"/>
            <w:r>
              <w:rPr>
                <w:lang w:eastAsia="en-US"/>
              </w:rPr>
              <w:t>Северный</w:t>
            </w:r>
            <w:proofErr w:type="gramEnd"/>
            <w:r>
              <w:rPr>
                <w:lang w:eastAsia="en-US"/>
              </w:rPr>
              <w:t xml:space="preserve"> 2 (3 м3)</w:t>
            </w:r>
          </w:p>
          <w:p w:rsidR="008B4545" w:rsidRDefault="008B4545" w:rsidP="008B4545">
            <w:pPr>
              <w:suppressAutoHyphens/>
              <w:rPr>
                <w:lang w:eastAsia="en-US"/>
              </w:rPr>
            </w:pPr>
            <w:proofErr w:type="spellStart"/>
            <w:r>
              <w:rPr>
                <w:lang w:eastAsia="en-US"/>
              </w:rPr>
              <w:t>Шебекинский</w:t>
            </w:r>
            <w:proofErr w:type="spellEnd"/>
            <w:r>
              <w:rPr>
                <w:lang w:eastAsia="en-US"/>
              </w:rPr>
              <w:t xml:space="preserve"> р-н, </w:t>
            </w:r>
            <w:proofErr w:type="spellStart"/>
            <w:r>
              <w:rPr>
                <w:lang w:eastAsia="en-US"/>
              </w:rPr>
              <w:t>с</w:t>
            </w:r>
            <w:proofErr w:type="gramStart"/>
            <w:r>
              <w:rPr>
                <w:lang w:eastAsia="en-US"/>
              </w:rPr>
              <w:t>.Н</w:t>
            </w:r>
            <w:proofErr w:type="gramEnd"/>
            <w:r>
              <w:rPr>
                <w:lang w:eastAsia="en-US"/>
              </w:rPr>
              <w:t>еклюдово</w:t>
            </w:r>
            <w:proofErr w:type="spellEnd"/>
            <w:r>
              <w:rPr>
                <w:lang w:eastAsia="en-US"/>
              </w:rPr>
              <w:t xml:space="preserve"> </w:t>
            </w:r>
            <w:proofErr w:type="spellStart"/>
            <w:r>
              <w:rPr>
                <w:lang w:eastAsia="en-US"/>
              </w:rPr>
              <w:t>ул.Советская</w:t>
            </w:r>
            <w:proofErr w:type="spellEnd"/>
            <w:r>
              <w:rPr>
                <w:lang w:eastAsia="en-US"/>
              </w:rPr>
              <w:t xml:space="preserve"> (1,5 м3)</w:t>
            </w:r>
          </w:p>
          <w:p w:rsidR="008B4545" w:rsidRDefault="008B4545" w:rsidP="008B4545">
            <w:pPr>
              <w:suppressAutoHyphens/>
              <w:rPr>
                <w:lang w:eastAsia="en-US"/>
              </w:rPr>
            </w:pPr>
            <w:proofErr w:type="spellStart"/>
            <w:r>
              <w:rPr>
                <w:lang w:eastAsia="en-US"/>
              </w:rPr>
              <w:t>г</w:t>
            </w:r>
            <w:proofErr w:type="gramStart"/>
            <w:r>
              <w:rPr>
                <w:lang w:eastAsia="en-US"/>
              </w:rPr>
              <w:t>.Ш</w:t>
            </w:r>
            <w:proofErr w:type="gramEnd"/>
            <w:r>
              <w:rPr>
                <w:lang w:eastAsia="en-US"/>
              </w:rPr>
              <w:t>ебекино</w:t>
            </w:r>
            <w:proofErr w:type="spellEnd"/>
            <w:r>
              <w:rPr>
                <w:lang w:eastAsia="en-US"/>
              </w:rPr>
              <w:t xml:space="preserve"> </w:t>
            </w:r>
            <w:proofErr w:type="spellStart"/>
            <w:r>
              <w:rPr>
                <w:lang w:eastAsia="en-US"/>
              </w:rPr>
              <w:t>ул.Докучаева</w:t>
            </w:r>
            <w:proofErr w:type="spellEnd"/>
            <w:r>
              <w:rPr>
                <w:lang w:eastAsia="en-US"/>
              </w:rPr>
              <w:t xml:space="preserve"> ГК№149 (1,5 м3)</w:t>
            </w:r>
          </w:p>
          <w:p w:rsidR="008B4545" w:rsidRDefault="008B4545" w:rsidP="008B4545">
            <w:pPr>
              <w:suppressAutoHyphens/>
              <w:rPr>
                <w:lang w:eastAsia="en-US"/>
              </w:rPr>
            </w:pPr>
            <w:proofErr w:type="spellStart"/>
            <w:r>
              <w:rPr>
                <w:lang w:eastAsia="en-US"/>
              </w:rPr>
              <w:t>с</w:t>
            </w:r>
            <w:proofErr w:type="gramStart"/>
            <w:r>
              <w:rPr>
                <w:lang w:eastAsia="en-US"/>
              </w:rPr>
              <w:t>.Р</w:t>
            </w:r>
            <w:proofErr w:type="gramEnd"/>
            <w:r>
              <w:rPr>
                <w:lang w:eastAsia="en-US"/>
              </w:rPr>
              <w:t>жевка</w:t>
            </w:r>
            <w:proofErr w:type="spellEnd"/>
            <w:r>
              <w:rPr>
                <w:lang w:eastAsia="en-US"/>
              </w:rPr>
              <w:t xml:space="preserve"> </w:t>
            </w:r>
            <w:proofErr w:type="spellStart"/>
            <w:r>
              <w:rPr>
                <w:lang w:eastAsia="en-US"/>
              </w:rPr>
              <w:t>пер.Первомайский</w:t>
            </w:r>
            <w:proofErr w:type="spellEnd"/>
            <w:r>
              <w:rPr>
                <w:lang w:eastAsia="en-US"/>
              </w:rPr>
              <w:t xml:space="preserve"> (3,5 м3)</w:t>
            </w:r>
          </w:p>
          <w:p w:rsidR="008B4545" w:rsidRDefault="008B4545" w:rsidP="008B4545">
            <w:pPr>
              <w:suppressAutoHyphens/>
              <w:rPr>
                <w:lang w:eastAsia="en-US"/>
              </w:rPr>
            </w:pPr>
            <w:r>
              <w:rPr>
                <w:lang w:eastAsia="en-US"/>
              </w:rPr>
              <w:t xml:space="preserve">г. Шебекино </w:t>
            </w:r>
            <w:proofErr w:type="spellStart"/>
            <w:r>
              <w:rPr>
                <w:lang w:eastAsia="en-US"/>
              </w:rPr>
              <w:t>пер</w:t>
            </w:r>
            <w:proofErr w:type="gramStart"/>
            <w:r>
              <w:rPr>
                <w:lang w:eastAsia="en-US"/>
              </w:rPr>
              <w:t>.З</w:t>
            </w:r>
            <w:proofErr w:type="gramEnd"/>
            <w:r>
              <w:rPr>
                <w:lang w:eastAsia="en-US"/>
              </w:rPr>
              <w:t>аречный</w:t>
            </w:r>
            <w:proofErr w:type="spellEnd"/>
            <w:r>
              <w:rPr>
                <w:lang w:eastAsia="en-US"/>
              </w:rPr>
              <w:t xml:space="preserve">  (1 м3)</w:t>
            </w:r>
          </w:p>
          <w:p w:rsidR="008B4545" w:rsidRDefault="008B4545" w:rsidP="008B4545">
            <w:pPr>
              <w:suppressAutoHyphens/>
              <w:rPr>
                <w:lang w:eastAsia="en-US"/>
              </w:rPr>
            </w:pPr>
            <w:proofErr w:type="spellStart"/>
            <w:r>
              <w:rPr>
                <w:lang w:eastAsia="en-US"/>
              </w:rPr>
              <w:t>Шебекинский</w:t>
            </w:r>
            <w:proofErr w:type="spellEnd"/>
            <w:r>
              <w:rPr>
                <w:lang w:eastAsia="en-US"/>
              </w:rPr>
              <w:t xml:space="preserve"> р-н, с. Купино </w:t>
            </w:r>
            <w:proofErr w:type="spellStart"/>
            <w:r>
              <w:rPr>
                <w:lang w:eastAsia="en-US"/>
              </w:rPr>
              <w:t>ул</w:t>
            </w:r>
            <w:proofErr w:type="gramStart"/>
            <w:r>
              <w:rPr>
                <w:lang w:eastAsia="en-US"/>
              </w:rPr>
              <w:t>.М</w:t>
            </w:r>
            <w:proofErr w:type="gramEnd"/>
            <w:r>
              <w:rPr>
                <w:lang w:eastAsia="en-US"/>
              </w:rPr>
              <w:t>олодёжная</w:t>
            </w:r>
            <w:proofErr w:type="spellEnd"/>
            <w:r>
              <w:rPr>
                <w:lang w:eastAsia="en-US"/>
              </w:rPr>
              <w:t xml:space="preserve"> (1 м3)</w:t>
            </w:r>
          </w:p>
          <w:p w:rsidR="008B4545" w:rsidRDefault="008B4545" w:rsidP="008B4545">
            <w:pPr>
              <w:suppressAutoHyphens/>
              <w:rPr>
                <w:lang w:eastAsia="en-US"/>
              </w:rPr>
            </w:pPr>
            <w:proofErr w:type="spellStart"/>
            <w:r>
              <w:rPr>
                <w:lang w:eastAsia="en-US"/>
              </w:rPr>
              <w:t>Шебекинский</w:t>
            </w:r>
            <w:proofErr w:type="spellEnd"/>
            <w:r>
              <w:rPr>
                <w:lang w:eastAsia="en-US"/>
              </w:rPr>
              <w:t xml:space="preserve"> р-н, с. </w:t>
            </w:r>
            <w:proofErr w:type="spellStart"/>
            <w:r>
              <w:rPr>
                <w:lang w:eastAsia="en-US"/>
              </w:rPr>
              <w:t>Н.таволжанка</w:t>
            </w:r>
            <w:proofErr w:type="spellEnd"/>
            <w:r>
              <w:rPr>
                <w:lang w:eastAsia="en-US"/>
              </w:rPr>
              <w:t xml:space="preserve"> </w:t>
            </w:r>
            <w:proofErr w:type="spellStart"/>
            <w:r>
              <w:rPr>
                <w:lang w:eastAsia="en-US"/>
              </w:rPr>
              <w:t>ул</w:t>
            </w:r>
            <w:proofErr w:type="gramStart"/>
            <w:r>
              <w:rPr>
                <w:lang w:eastAsia="en-US"/>
              </w:rPr>
              <w:t>.К</w:t>
            </w:r>
            <w:proofErr w:type="gramEnd"/>
            <w:r>
              <w:rPr>
                <w:lang w:eastAsia="en-US"/>
              </w:rPr>
              <w:t>олхозная</w:t>
            </w:r>
            <w:proofErr w:type="spellEnd"/>
            <w:r>
              <w:rPr>
                <w:lang w:eastAsia="en-US"/>
              </w:rPr>
              <w:t xml:space="preserve"> (1,5 м3)</w:t>
            </w:r>
          </w:p>
          <w:p w:rsidR="008B4545" w:rsidRDefault="008B4545" w:rsidP="008B4545">
            <w:pPr>
              <w:suppressAutoHyphens/>
              <w:rPr>
                <w:lang w:eastAsia="en-US"/>
              </w:rPr>
            </w:pPr>
            <w:proofErr w:type="spellStart"/>
            <w:r>
              <w:rPr>
                <w:lang w:eastAsia="en-US"/>
              </w:rPr>
              <w:t>Шебекинский</w:t>
            </w:r>
            <w:proofErr w:type="spellEnd"/>
            <w:r>
              <w:rPr>
                <w:lang w:eastAsia="en-US"/>
              </w:rPr>
              <w:t xml:space="preserve"> р-н, </w:t>
            </w:r>
            <w:proofErr w:type="gramStart"/>
            <w:r>
              <w:rPr>
                <w:lang w:eastAsia="en-US"/>
              </w:rPr>
              <w:t>с</w:t>
            </w:r>
            <w:proofErr w:type="gramEnd"/>
            <w:r>
              <w:rPr>
                <w:lang w:eastAsia="en-US"/>
              </w:rPr>
              <w:t xml:space="preserve">. </w:t>
            </w:r>
            <w:proofErr w:type="gramStart"/>
            <w:r>
              <w:rPr>
                <w:lang w:eastAsia="en-US"/>
              </w:rPr>
              <w:t>К-Поляна</w:t>
            </w:r>
            <w:proofErr w:type="gramEnd"/>
            <w:r>
              <w:rPr>
                <w:lang w:eastAsia="en-US"/>
              </w:rPr>
              <w:t>, ул. Гагарина (6 м3)</w:t>
            </w:r>
          </w:p>
          <w:p w:rsidR="008B4545" w:rsidRDefault="008B4545" w:rsidP="008B4545">
            <w:pPr>
              <w:suppressAutoHyphens/>
              <w:rPr>
                <w:lang w:eastAsia="en-US"/>
              </w:rPr>
            </w:pPr>
            <w:proofErr w:type="spellStart"/>
            <w:r>
              <w:rPr>
                <w:lang w:eastAsia="en-US"/>
              </w:rPr>
              <w:t>Шебекинский</w:t>
            </w:r>
            <w:proofErr w:type="spellEnd"/>
            <w:r>
              <w:rPr>
                <w:lang w:eastAsia="en-US"/>
              </w:rPr>
              <w:t xml:space="preserve"> р-н, с. </w:t>
            </w:r>
            <w:proofErr w:type="gramStart"/>
            <w:r>
              <w:rPr>
                <w:lang w:eastAsia="en-US"/>
              </w:rPr>
              <w:t>Терновое</w:t>
            </w:r>
            <w:proofErr w:type="gramEnd"/>
            <w:r>
              <w:rPr>
                <w:lang w:eastAsia="en-US"/>
              </w:rPr>
              <w:t>,  (6 м3)</w:t>
            </w:r>
          </w:p>
          <w:p w:rsidR="008B4545" w:rsidRDefault="008B4545" w:rsidP="008B4545">
            <w:pPr>
              <w:suppressAutoHyphens/>
              <w:rPr>
                <w:lang w:eastAsia="en-US"/>
              </w:rPr>
            </w:pPr>
            <w:proofErr w:type="spellStart"/>
            <w:r>
              <w:rPr>
                <w:lang w:eastAsia="en-US"/>
              </w:rPr>
              <w:t>Шебекинский</w:t>
            </w:r>
            <w:proofErr w:type="spellEnd"/>
            <w:r>
              <w:rPr>
                <w:lang w:eastAsia="en-US"/>
              </w:rPr>
              <w:t xml:space="preserve"> р-н, с. </w:t>
            </w:r>
            <w:proofErr w:type="spellStart"/>
            <w:r>
              <w:rPr>
                <w:lang w:eastAsia="en-US"/>
              </w:rPr>
              <w:t>Графовка</w:t>
            </w:r>
            <w:proofErr w:type="spellEnd"/>
            <w:r>
              <w:rPr>
                <w:lang w:eastAsia="en-US"/>
              </w:rPr>
              <w:t xml:space="preserve">, ул. </w:t>
            </w:r>
            <w:proofErr w:type="gramStart"/>
            <w:r>
              <w:rPr>
                <w:lang w:eastAsia="en-US"/>
              </w:rPr>
              <w:t>Магистральная</w:t>
            </w:r>
            <w:proofErr w:type="gramEnd"/>
            <w:r>
              <w:rPr>
                <w:lang w:eastAsia="en-US"/>
              </w:rPr>
              <w:t xml:space="preserve"> (5 м³)</w:t>
            </w:r>
          </w:p>
          <w:p w:rsidR="008B4545" w:rsidRDefault="008B4545" w:rsidP="008B4545">
            <w:pPr>
              <w:suppressAutoHyphens/>
              <w:rPr>
                <w:lang w:eastAsia="en-US"/>
              </w:rPr>
            </w:pPr>
            <w:proofErr w:type="spellStart"/>
            <w:r>
              <w:rPr>
                <w:lang w:eastAsia="en-US"/>
              </w:rPr>
              <w:t>Шебекинский</w:t>
            </w:r>
            <w:proofErr w:type="spellEnd"/>
            <w:r>
              <w:rPr>
                <w:lang w:eastAsia="en-US"/>
              </w:rPr>
              <w:t xml:space="preserve"> р-н, п. </w:t>
            </w:r>
            <w:proofErr w:type="spellStart"/>
            <w:r>
              <w:rPr>
                <w:lang w:eastAsia="en-US"/>
              </w:rPr>
              <w:t>М.Пристань</w:t>
            </w:r>
            <w:proofErr w:type="spellEnd"/>
            <w:r>
              <w:rPr>
                <w:lang w:eastAsia="en-US"/>
              </w:rPr>
              <w:t>, ул. Шумилова (5 м³)</w:t>
            </w:r>
          </w:p>
          <w:p w:rsidR="008B4545" w:rsidRDefault="008B4545" w:rsidP="008B4545">
            <w:pPr>
              <w:suppressAutoHyphens/>
              <w:rPr>
                <w:lang w:eastAsia="en-US"/>
              </w:rPr>
            </w:pPr>
            <w:proofErr w:type="spellStart"/>
            <w:r>
              <w:rPr>
                <w:lang w:eastAsia="en-US"/>
              </w:rPr>
              <w:t>Корочанский</w:t>
            </w:r>
            <w:proofErr w:type="spellEnd"/>
            <w:r>
              <w:rPr>
                <w:lang w:eastAsia="en-US"/>
              </w:rPr>
              <w:t xml:space="preserve"> р-н, </w:t>
            </w:r>
            <w:proofErr w:type="gramStart"/>
            <w:r>
              <w:rPr>
                <w:lang w:eastAsia="en-US"/>
              </w:rPr>
              <w:t>с</w:t>
            </w:r>
            <w:proofErr w:type="gramEnd"/>
            <w:r>
              <w:rPr>
                <w:lang w:eastAsia="en-US"/>
              </w:rPr>
              <w:t>. Алексеевка, ул. Луговая (7м3)</w:t>
            </w:r>
          </w:p>
          <w:p w:rsidR="008B4545" w:rsidRDefault="008B4545" w:rsidP="008B4545">
            <w:pPr>
              <w:suppressAutoHyphens/>
              <w:rPr>
                <w:lang w:eastAsia="en-US"/>
              </w:rPr>
            </w:pPr>
            <w:proofErr w:type="spellStart"/>
            <w:r>
              <w:rPr>
                <w:lang w:eastAsia="en-US"/>
              </w:rPr>
              <w:t>Корочанский</w:t>
            </w:r>
            <w:proofErr w:type="spellEnd"/>
            <w:r>
              <w:rPr>
                <w:lang w:eastAsia="en-US"/>
              </w:rPr>
              <w:t xml:space="preserve"> р-н, с. </w:t>
            </w:r>
            <w:proofErr w:type="spellStart"/>
            <w:r>
              <w:rPr>
                <w:lang w:eastAsia="en-US"/>
              </w:rPr>
              <w:t>Шеино</w:t>
            </w:r>
            <w:proofErr w:type="spellEnd"/>
            <w:r>
              <w:rPr>
                <w:lang w:eastAsia="en-US"/>
              </w:rPr>
              <w:t>, ул. Пайки (4м3)</w:t>
            </w:r>
          </w:p>
          <w:p w:rsidR="008B4545" w:rsidRDefault="008B4545" w:rsidP="008B4545">
            <w:pPr>
              <w:suppressAutoHyphens/>
              <w:rPr>
                <w:lang w:eastAsia="en-US"/>
              </w:rPr>
            </w:pPr>
            <w:proofErr w:type="spellStart"/>
            <w:r>
              <w:rPr>
                <w:lang w:eastAsia="en-US"/>
              </w:rPr>
              <w:t>Корочанский</w:t>
            </w:r>
            <w:proofErr w:type="spellEnd"/>
            <w:r>
              <w:rPr>
                <w:lang w:eastAsia="en-US"/>
              </w:rPr>
              <w:t xml:space="preserve"> р-н, с. </w:t>
            </w:r>
            <w:proofErr w:type="spellStart"/>
            <w:r>
              <w:rPr>
                <w:lang w:eastAsia="en-US"/>
              </w:rPr>
              <w:t>Анновка</w:t>
            </w:r>
            <w:proofErr w:type="spellEnd"/>
            <w:r>
              <w:rPr>
                <w:lang w:eastAsia="en-US"/>
              </w:rPr>
              <w:t xml:space="preserve"> (7м3)</w:t>
            </w:r>
          </w:p>
          <w:p w:rsidR="009A284D" w:rsidRPr="0077712E" w:rsidRDefault="008B4545" w:rsidP="008B4545">
            <w:pPr>
              <w:suppressAutoHyphens/>
              <w:rPr>
                <w:highlight w:val="yellow"/>
                <w:lang w:eastAsia="en-US"/>
              </w:rPr>
            </w:pPr>
            <w:proofErr w:type="spellStart"/>
            <w:r>
              <w:rPr>
                <w:lang w:eastAsia="en-US"/>
              </w:rPr>
              <w:t>Корочанский</w:t>
            </w:r>
            <w:proofErr w:type="spellEnd"/>
            <w:r>
              <w:rPr>
                <w:lang w:eastAsia="en-US"/>
              </w:rPr>
              <w:t xml:space="preserve"> р-н, с Яблоново, ул. Буденного (4м3)</w:t>
            </w:r>
          </w:p>
        </w:tc>
      </w:tr>
      <w:tr w:rsidR="009A284D" w:rsidRPr="0077712E" w:rsidTr="009A284D">
        <w:trPr>
          <w:trHeight w:val="74"/>
        </w:trPr>
        <w:tc>
          <w:tcPr>
            <w:tcW w:w="9645" w:type="dxa"/>
            <w:tcBorders>
              <w:top w:val="single" w:sz="4" w:space="0" w:color="auto"/>
              <w:left w:val="single" w:sz="4" w:space="0" w:color="auto"/>
              <w:bottom w:val="single" w:sz="4" w:space="0" w:color="auto"/>
              <w:right w:val="single" w:sz="4" w:space="0" w:color="auto"/>
            </w:tcBorders>
            <w:hideMark/>
          </w:tcPr>
          <w:p w:rsidR="009A284D" w:rsidRPr="0077712E" w:rsidRDefault="009A284D" w:rsidP="00C63089">
            <w:pPr>
              <w:spacing w:line="276" w:lineRule="auto"/>
              <w:jc w:val="center"/>
              <w:rPr>
                <w:b/>
                <w:lang w:eastAsia="en-US"/>
              </w:rPr>
            </w:pPr>
            <w:r w:rsidRPr="0077712E">
              <w:rPr>
                <w:b/>
                <w:lang w:eastAsia="en-US"/>
              </w:rPr>
              <w:t>Подраздел 2.6 Условия поставки товаров</w:t>
            </w:r>
          </w:p>
        </w:tc>
      </w:tr>
      <w:tr w:rsidR="009A284D" w:rsidRPr="0077712E" w:rsidTr="009A284D">
        <w:trPr>
          <w:trHeight w:val="273"/>
        </w:trPr>
        <w:tc>
          <w:tcPr>
            <w:tcW w:w="9645" w:type="dxa"/>
            <w:tcBorders>
              <w:top w:val="single" w:sz="4" w:space="0" w:color="auto"/>
              <w:left w:val="single" w:sz="4" w:space="0" w:color="auto"/>
              <w:bottom w:val="single" w:sz="4" w:space="0" w:color="auto"/>
              <w:right w:val="single" w:sz="4" w:space="0" w:color="auto"/>
            </w:tcBorders>
            <w:hideMark/>
          </w:tcPr>
          <w:p w:rsidR="00335E55" w:rsidRPr="00C63089" w:rsidRDefault="00335E55" w:rsidP="00C63089">
            <w:pPr>
              <w:ind w:firstLine="601"/>
              <w:jc w:val="both"/>
            </w:pPr>
            <w:r w:rsidRPr="00C63089">
              <w:t xml:space="preserve">Поставка </w:t>
            </w:r>
            <w:r w:rsidR="00C63089" w:rsidRPr="00C63089">
              <w:t xml:space="preserve">Товара </w:t>
            </w:r>
            <w:r w:rsidRPr="00C63089">
              <w:t>производится п</w:t>
            </w:r>
            <w:r w:rsidR="00C63089" w:rsidRPr="00C63089">
              <w:t>артиями в соответствии с заявками</w:t>
            </w:r>
            <w:r w:rsidRPr="00C63089">
              <w:t xml:space="preserve"> </w:t>
            </w:r>
            <w:r w:rsidR="00C63089" w:rsidRPr="00C63089">
              <w:t>Покупателя (</w:t>
            </w:r>
            <w:r w:rsidRPr="00C63089">
              <w:t>Заказчика</w:t>
            </w:r>
            <w:r w:rsidR="00C63089" w:rsidRPr="00C63089">
              <w:t>)</w:t>
            </w:r>
            <w:r w:rsidRPr="00C63089">
              <w:t>. Товар должен доставляться</w:t>
            </w:r>
            <w:r w:rsidR="00447656">
              <w:t xml:space="preserve"> Поставщиком</w:t>
            </w:r>
            <w:r w:rsidRPr="00C63089">
              <w:t xml:space="preserve"> по месту доставки. </w:t>
            </w:r>
          </w:p>
          <w:p w:rsidR="00C63089" w:rsidRDefault="00C63089" w:rsidP="00C63089">
            <w:pPr>
              <w:ind w:firstLine="601"/>
              <w:jc w:val="both"/>
              <w:rPr>
                <w:lang w:eastAsia="en-US"/>
              </w:rPr>
            </w:pPr>
            <w:r w:rsidRPr="00C63089">
              <w:rPr>
                <w:lang w:eastAsia="en-US"/>
              </w:rPr>
              <w:t xml:space="preserve">Бетон следует транспортировать специализированными средствами: </w:t>
            </w:r>
            <w:proofErr w:type="spellStart"/>
            <w:r w:rsidRPr="00C63089">
              <w:rPr>
                <w:lang w:eastAsia="en-US"/>
              </w:rPr>
              <w:t>автобетоносмесителями</w:t>
            </w:r>
            <w:proofErr w:type="spellEnd"/>
            <w:r w:rsidRPr="00C63089">
              <w:rPr>
                <w:lang w:eastAsia="en-US"/>
              </w:rPr>
              <w:t>.</w:t>
            </w:r>
          </w:p>
          <w:p w:rsidR="00C63089" w:rsidRDefault="00C63089" w:rsidP="00C63089">
            <w:pPr>
              <w:ind w:firstLine="601"/>
              <w:jc w:val="both"/>
            </w:pPr>
            <w:r w:rsidRPr="00C63089">
              <w:t xml:space="preserve">Отгрузка осуществляется силами Поставщика </w:t>
            </w:r>
            <w:proofErr w:type="spellStart"/>
            <w:r w:rsidRPr="00C63089">
              <w:t>автобетоносмесителями</w:t>
            </w:r>
            <w:proofErr w:type="spellEnd"/>
            <w:r w:rsidRPr="00C63089">
              <w:t xml:space="preserve"> до места доставки.</w:t>
            </w:r>
          </w:p>
          <w:p w:rsidR="00C63089" w:rsidRDefault="00C63089" w:rsidP="00C63089">
            <w:pPr>
              <w:ind w:firstLine="601"/>
              <w:jc w:val="both"/>
              <w:rPr>
                <w:lang w:eastAsia="en-US"/>
              </w:rPr>
            </w:pPr>
            <w:r w:rsidRPr="00C63089">
              <w:rPr>
                <w:lang w:eastAsia="en-US"/>
              </w:rPr>
              <w:t xml:space="preserve">Применяемый способ транспортирования должен исключать возможность попадания в смесь атмосферных осадков, нарушение однородности смеси, потерю цементного раствора, а также обеспечивать предохранение смеси в пути от вредного воздействия ветра и солнечных лучей. </w:t>
            </w:r>
          </w:p>
          <w:p w:rsidR="00C63089" w:rsidRDefault="00C63089" w:rsidP="00C63089">
            <w:pPr>
              <w:ind w:firstLine="601"/>
              <w:jc w:val="both"/>
              <w:rPr>
                <w:rFonts w:eastAsiaTheme="minorEastAsia"/>
              </w:rPr>
            </w:pPr>
            <w:r w:rsidRPr="0077712E">
              <w:rPr>
                <w:rFonts w:eastAsiaTheme="minorEastAsia"/>
              </w:rPr>
              <w:t xml:space="preserve">Максимальная продолжительность транспортирования бетонной смеси не должна быть более времени </w:t>
            </w:r>
            <w:proofErr w:type="spellStart"/>
            <w:r w:rsidRPr="0077712E">
              <w:rPr>
                <w:rFonts w:eastAsiaTheme="minorEastAsia"/>
              </w:rPr>
              <w:t>сохраняемости</w:t>
            </w:r>
            <w:proofErr w:type="spellEnd"/>
            <w:r w:rsidRPr="0077712E">
              <w:rPr>
                <w:rFonts w:eastAsiaTheme="minorEastAsia"/>
              </w:rPr>
              <w:t xml:space="preserve"> ее свойств</w:t>
            </w:r>
            <w:r>
              <w:rPr>
                <w:rFonts w:eastAsiaTheme="minorEastAsia"/>
              </w:rPr>
              <w:t>.</w:t>
            </w:r>
          </w:p>
          <w:p w:rsidR="00335E55" w:rsidRPr="0077712E" w:rsidRDefault="00C63089" w:rsidP="00C63089">
            <w:pPr>
              <w:widowControl w:val="0"/>
              <w:autoSpaceDE w:val="0"/>
              <w:autoSpaceDN w:val="0"/>
              <w:adjustRightInd w:val="0"/>
              <w:ind w:firstLine="601"/>
              <w:jc w:val="both"/>
              <w:rPr>
                <w:rFonts w:eastAsiaTheme="minorEastAsia"/>
              </w:rPr>
            </w:pPr>
            <w:r>
              <w:rPr>
                <w:rFonts w:eastAsiaTheme="minorEastAsia"/>
              </w:rPr>
              <w:t>При поставке товара</w:t>
            </w:r>
            <w:r w:rsidR="00335E55" w:rsidRPr="0077712E">
              <w:rPr>
                <w:rFonts w:eastAsiaTheme="minorEastAsia"/>
              </w:rPr>
              <w:t xml:space="preserve"> </w:t>
            </w:r>
            <w:r>
              <w:rPr>
                <w:rFonts w:eastAsiaTheme="minorEastAsia"/>
              </w:rPr>
              <w:t>(</w:t>
            </w:r>
            <w:r w:rsidR="00335E55" w:rsidRPr="0077712E">
              <w:rPr>
                <w:rFonts w:eastAsiaTheme="minorEastAsia"/>
              </w:rPr>
              <w:t>бетонной смеси</w:t>
            </w:r>
            <w:r>
              <w:rPr>
                <w:rFonts w:eastAsiaTheme="minorEastAsia"/>
              </w:rPr>
              <w:t>)</w:t>
            </w:r>
            <w:r w:rsidR="00335E55" w:rsidRPr="0077712E">
              <w:rPr>
                <w:rFonts w:eastAsiaTheme="minorEastAsia"/>
              </w:rPr>
              <w:t xml:space="preserve"> заданного качества </w:t>
            </w:r>
            <w:r>
              <w:rPr>
                <w:rFonts w:eastAsiaTheme="minorEastAsia"/>
              </w:rPr>
              <w:t>Поставщик (</w:t>
            </w:r>
            <w:r w:rsidR="00B2533C">
              <w:rPr>
                <w:rFonts w:eastAsiaTheme="minorEastAsia"/>
              </w:rPr>
              <w:t>производитель) должен предоставить Покупателю</w:t>
            </w:r>
            <w:r w:rsidR="00335E55" w:rsidRPr="0077712E">
              <w:rPr>
                <w:rFonts w:eastAsiaTheme="minorEastAsia"/>
              </w:rPr>
              <w:t xml:space="preserve"> в напечатанном и заверенном виде следующую сопроводительную документацию:</w:t>
            </w:r>
          </w:p>
          <w:p w:rsidR="00335E55" w:rsidRPr="0077712E" w:rsidRDefault="00335E55" w:rsidP="00B2533C">
            <w:pPr>
              <w:widowControl w:val="0"/>
              <w:autoSpaceDE w:val="0"/>
              <w:autoSpaceDN w:val="0"/>
              <w:adjustRightInd w:val="0"/>
              <w:ind w:firstLine="601"/>
              <w:jc w:val="both"/>
              <w:rPr>
                <w:rFonts w:eastAsiaTheme="minorEastAsia"/>
              </w:rPr>
            </w:pPr>
            <w:r w:rsidRPr="0077712E">
              <w:rPr>
                <w:rFonts w:eastAsiaTheme="minorEastAsia"/>
              </w:rPr>
              <w:t>- для каждой партии бетонной смеси - документ о качестве бетонной смеси и протокол испытаний по определению нормируемых показателей качества бетона;</w:t>
            </w:r>
          </w:p>
          <w:p w:rsidR="00335E55" w:rsidRPr="0077712E" w:rsidRDefault="00335E55" w:rsidP="00B2533C">
            <w:pPr>
              <w:widowControl w:val="0"/>
              <w:autoSpaceDE w:val="0"/>
              <w:autoSpaceDN w:val="0"/>
              <w:adjustRightInd w:val="0"/>
              <w:ind w:firstLine="601"/>
              <w:jc w:val="both"/>
              <w:rPr>
                <w:rFonts w:eastAsiaTheme="minorEastAsia"/>
              </w:rPr>
            </w:pPr>
            <w:r w:rsidRPr="0077712E">
              <w:rPr>
                <w:rFonts w:eastAsiaTheme="minorEastAsia"/>
              </w:rPr>
              <w:t>- для каждой загрузки бетонной смеси - товарную накладную.</w:t>
            </w:r>
          </w:p>
          <w:p w:rsidR="00335E55" w:rsidRPr="0077712E" w:rsidRDefault="00335E55" w:rsidP="00B2533C">
            <w:pPr>
              <w:widowControl w:val="0"/>
              <w:autoSpaceDE w:val="0"/>
              <w:autoSpaceDN w:val="0"/>
              <w:adjustRightInd w:val="0"/>
              <w:ind w:firstLine="601"/>
              <w:jc w:val="both"/>
              <w:rPr>
                <w:rFonts w:eastAsiaTheme="minorEastAsia"/>
              </w:rPr>
            </w:pPr>
            <w:bookmarkStart w:id="0" w:name="sub_805"/>
            <w:r w:rsidRPr="0077712E">
              <w:rPr>
                <w:rFonts w:eastAsiaTheme="minorEastAsia"/>
              </w:rPr>
              <w:t xml:space="preserve">При поставке </w:t>
            </w:r>
            <w:r w:rsidR="00B2533C">
              <w:rPr>
                <w:rFonts w:eastAsiaTheme="minorEastAsia"/>
              </w:rPr>
              <w:t>товара</w:t>
            </w:r>
            <w:r w:rsidR="00B2533C" w:rsidRPr="0077712E">
              <w:rPr>
                <w:rFonts w:eastAsiaTheme="minorEastAsia"/>
              </w:rPr>
              <w:t xml:space="preserve"> </w:t>
            </w:r>
            <w:r w:rsidR="00B2533C">
              <w:rPr>
                <w:rFonts w:eastAsiaTheme="minorEastAsia"/>
              </w:rPr>
              <w:t>(</w:t>
            </w:r>
            <w:r w:rsidR="00B2533C" w:rsidRPr="0077712E">
              <w:rPr>
                <w:rFonts w:eastAsiaTheme="minorEastAsia"/>
              </w:rPr>
              <w:t>бетонной смеси</w:t>
            </w:r>
            <w:r w:rsidR="00B2533C">
              <w:rPr>
                <w:rFonts w:eastAsiaTheme="minorEastAsia"/>
              </w:rPr>
              <w:t xml:space="preserve">) </w:t>
            </w:r>
            <w:r w:rsidRPr="0077712E">
              <w:rPr>
                <w:rFonts w:eastAsiaTheme="minorEastAsia"/>
              </w:rPr>
              <w:t xml:space="preserve">заданного состава </w:t>
            </w:r>
            <w:r w:rsidR="00B2533C">
              <w:rPr>
                <w:rFonts w:eastAsiaTheme="minorEastAsia"/>
              </w:rPr>
              <w:t>Поставщик (производитель) должен предоставить Покупателю</w:t>
            </w:r>
            <w:r w:rsidRPr="0077712E">
              <w:rPr>
                <w:rFonts w:eastAsiaTheme="minorEastAsia"/>
              </w:rPr>
              <w:t xml:space="preserve"> в напечатанном и заверенном виде следующую сопроводительную документацию:</w:t>
            </w:r>
          </w:p>
          <w:bookmarkEnd w:id="0"/>
          <w:p w:rsidR="00335E55" w:rsidRPr="0077712E" w:rsidRDefault="00335E55" w:rsidP="00B2533C">
            <w:pPr>
              <w:widowControl w:val="0"/>
              <w:autoSpaceDE w:val="0"/>
              <w:autoSpaceDN w:val="0"/>
              <w:adjustRightInd w:val="0"/>
              <w:ind w:firstLine="601"/>
              <w:jc w:val="both"/>
              <w:rPr>
                <w:rFonts w:eastAsiaTheme="minorEastAsia"/>
              </w:rPr>
            </w:pPr>
            <w:r w:rsidRPr="0077712E">
              <w:rPr>
                <w:rFonts w:eastAsiaTheme="minorEastAsia"/>
              </w:rPr>
              <w:t xml:space="preserve">- для каждой загрузки бетонной смеси - товарную накладную и документ о качестве </w:t>
            </w:r>
            <w:r w:rsidRPr="0077712E">
              <w:rPr>
                <w:rFonts w:eastAsiaTheme="minorEastAsia"/>
              </w:rPr>
              <w:lastRenderedPageBreak/>
              <w:t>бетонной смеси;</w:t>
            </w:r>
          </w:p>
          <w:p w:rsidR="00335E55" w:rsidRPr="0077712E" w:rsidRDefault="00335E55" w:rsidP="00B2533C">
            <w:pPr>
              <w:widowControl w:val="0"/>
              <w:autoSpaceDE w:val="0"/>
              <w:autoSpaceDN w:val="0"/>
              <w:adjustRightInd w:val="0"/>
              <w:ind w:firstLine="601"/>
              <w:jc w:val="both"/>
              <w:rPr>
                <w:rFonts w:eastAsiaTheme="minorEastAsia"/>
              </w:rPr>
            </w:pPr>
            <w:r w:rsidRPr="0077712E">
              <w:rPr>
                <w:rFonts w:eastAsiaTheme="minorEastAsia"/>
              </w:rPr>
              <w:t>- для каждой партии бетонной смеси - копии паспортов на используемые материалы.</w:t>
            </w:r>
          </w:p>
          <w:p w:rsidR="00335E55" w:rsidRPr="00B2533C" w:rsidRDefault="00335E55" w:rsidP="00B2533C">
            <w:pPr>
              <w:widowControl w:val="0"/>
              <w:autoSpaceDE w:val="0"/>
              <w:autoSpaceDN w:val="0"/>
              <w:adjustRightInd w:val="0"/>
              <w:ind w:firstLine="601"/>
              <w:jc w:val="both"/>
              <w:rPr>
                <w:rFonts w:eastAsiaTheme="minorEastAsia"/>
              </w:rPr>
            </w:pPr>
            <w:r w:rsidRPr="0077712E">
              <w:rPr>
                <w:rFonts w:eastAsiaTheme="minorEastAsia"/>
              </w:rPr>
              <w:t>Дополнит</w:t>
            </w:r>
            <w:r w:rsidR="00B2533C">
              <w:rPr>
                <w:rFonts w:eastAsiaTheme="minorEastAsia"/>
              </w:rPr>
              <w:t>ельно при необходимости по требованию Покупателя Поставщик</w:t>
            </w:r>
            <w:r w:rsidRPr="0077712E">
              <w:rPr>
                <w:rFonts w:eastAsiaTheme="minorEastAsia"/>
              </w:rPr>
              <w:t xml:space="preserve"> </w:t>
            </w:r>
            <w:r w:rsidR="00B2533C">
              <w:rPr>
                <w:rFonts w:eastAsiaTheme="minorEastAsia"/>
              </w:rPr>
              <w:t>(</w:t>
            </w:r>
            <w:r w:rsidRPr="0077712E">
              <w:rPr>
                <w:rFonts w:eastAsiaTheme="minorEastAsia"/>
              </w:rPr>
              <w:t>производитель</w:t>
            </w:r>
            <w:r w:rsidR="00B2533C">
              <w:rPr>
                <w:rFonts w:eastAsiaTheme="minorEastAsia"/>
              </w:rPr>
              <w:t>) должен предоставить</w:t>
            </w:r>
            <w:r w:rsidRPr="0077712E">
              <w:rPr>
                <w:rFonts w:eastAsiaTheme="minorEastAsia"/>
              </w:rPr>
              <w:t xml:space="preserve"> протоколы определения показателей ка</w:t>
            </w:r>
            <w:r w:rsidR="00B2533C">
              <w:rPr>
                <w:rFonts w:eastAsiaTheme="minorEastAsia"/>
              </w:rPr>
              <w:t>чества бетонной смеси и бетона.</w:t>
            </w:r>
          </w:p>
        </w:tc>
      </w:tr>
      <w:tr w:rsidR="009A284D" w:rsidRPr="0077712E" w:rsidTr="009A284D">
        <w:trPr>
          <w:trHeight w:val="273"/>
        </w:trPr>
        <w:tc>
          <w:tcPr>
            <w:tcW w:w="9645" w:type="dxa"/>
            <w:tcBorders>
              <w:top w:val="single" w:sz="4" w:space="0" w:color="auto"/>
              <w:left w:val="single" w:sz="4" w:space="0" w:color="auto"/>
              <w:bottom w:val="single" w:sz="4" w:space="0" w:color="auto"/>
              <w:right w:val="single" w:sz="4" w:space="0" w:color="auto"/>
            </w:tcBorders>
          </w:tcPr>
          <w:p w:rsidR="009A284D" w:rsidRPr="0077712E" w:rsidRDefault="009A284D" w:rsidP="009A284D">
            <w:pPr>
              <w:spacing w:line="276" w:lineRule="auto"/>
              <w:jc w:val="both"/>
              <w:rPr>
                <w:highlight w:val="yellow"/>
                <w:lang w:eastAsia="en-US"/>
              </w:rPr>
            </w:pPr>
          </w:p>
        </w:tc>
      </w:tr>
    </w:tbl>
    <w:p w:rsidR="009A284D" w:rsidRPr="0077712E" w:rsidRDefault="009A284D" w:rsidP="009A284D">
      <w:pPr>
        <w:jc w:val="center"/>
        <w:rPr>
          <w:color w:val="000000"/>
        </w:rPr>
      </w:pPr>
    </w:p>
    <w:p w:rsidR="009A284D" w:rsidRDefault="009A284D" w:rsidP="009A284D">
      <w:pPr>
        <w:jc w:val="center"/>
        <w:rPr>
          <w:b/>
          <w:color w:val="000000"/>
        </w:rPr>
      </w:pPr>
      <w:r w:rsidRPr="0077712E">
        <w:rPr>
          <w:b/>
          <w:color w:val="000000"/>
        </w:rPr>
        <w:t>РАЗДЕЛ 3. ТРЕБОВАНИЯ К ТОВАРАМ</w:t>
      </w:r>
    </w:p>
    <w:p w:rsidR="008A4569" w:rsidRPr="0077712E" w:rsidRDefault="008A4569" w:rsidP="009A284D">
      <w:pPr>
        <w:jc w:val="center"/>
        <w:rPr>
          <w:b/>
          <w:color w:val="00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9A284D" w:rsidRPr="0077712E" w:rsidTr="009A284D">
        <w:trPr>
          <w:trHeight w:val="149"/>
        </w:trPr>
        <w:tc>
          <w:tcPr>
            <w:tcW w:w="9639" w:type="dxa"/>
            <w:tcBorders>
              <w:top w:val="single" w:sz="4" w:space="0" w:color="auto"/>
              <w:left w:val="single" w:sz="4" w:space="0" w:color="auto"/>
              <w:bottom w:val="single" w:sz="4" w:space="0" w:color="auto"/>
              <w:right w:val="single" w:sz="4" w:space="0" w:color="auto"/>
            </w:tcBorders>
            <w:hideMark/>
          </w:tcPr>
          <w:p w:rsidR="009A284D" w:rsidRPr="0077712E" w:rsidRDefault="009A284D" w:rsidP="009A284D">
            <w:pPr>
              <w:spacing w:line="276" w:lineRule="auto"/>
              <w:jc w:val="center"/>
              <w:rPr>
                <w:b/>
                <w:color w:val="000000"/>
                <w:lang w:eastAsia="en-US"/>
              </w:rPr>
            </w:pPr>
            <w:r w:rsidRPr="0077712E">
              <w:rPr>
                <w:b/>
                <w:color w:val="000000"/>
                <w:lang w:eastAsia="en-US"/>
              </w:rPr>
              <w:t xml:space="preserve">Подраздел 3.1 Требования к качеству поставляемых товаров </w:t>
            </w:r>
          </w:p>
        </w:tc>
      </w:tr>
      <w:tr w:rsidR="009A284D" w:rsidRPr="0077712E" w:rsidTr="009A284D">
        <w:trPr>
          <w:trHeight w:val="385"/>
        </w:trPr>
        <w:tc>
          <w:tcPr>
            <w:tcW w:w="9639" w:type="dxa"/>
            <w:tcBorders>
              <w:top w:val="single" w:sz="4" w:space="0" w:color="auto"/>
              <w:left w:val="single" w:sz="4" w:space="0" w:color="auto"/>
              <w:bottom w:val="single" w:sz="4" w:space="0" w:color="auto"/>
              <w:right w:val="single" w:sz="4" w:space="0" w:color="auto"/>
            </w:tcBorders>
            <w:hideMark/>
          </w:tcPr>
          <w:p w:rsidR="000261B6" w:rsidRPr="0077712E" w:rsidRDefault="000261B6" w:rsidP="000261B6">
            <w:pPr>
              <w:spacing w:line="276" w:lineRule="auto"/>
              <w:ind w:firstLine="601"/>
              <w:jc w:val="both"/>
              <w:rPr>
                <w:lang w:eastAsia="en-US"/>
              </w:rPr>
            </w:pPr>
            <w:r>
              <w:rPr>
                <w:bCs/>
                <w:color w:val="000000"/>
              </w:rPr>
              <w:t>Требования к качеству т</w:t>
            </w:r>
            <w:r w:rsidRPr="0077712E">
              <w:rPr>
                <w:bCs/>
                <w:color w:val="000000"/>
              </w:rPr>
              <w:t>овара: качественны</w:t>
            </w:r>
            <w:r>
              <w:rPr>
                <w:bCs/>
                <w:color w:val="000000"/>
              </w:rPr>
              <w:t>е и технические характеристики т</w:t>
            </w:r>
            <w:r w:rsidRPr="0077712E">
              <w:rPr>
                <w:bCs/>
                <w:color w:val="000000"/>
              </w:rPr>
              <w:t xml:space="preserve">овара должны соответствовать ГОСТ 7473-2010, </w:t>
            </w:r>
            <w:r w:rsidRPr="0077712E">
              <w:rPr>
                <w:rFonts w:eastAsia="Arial"/>
                <w:color w:val="000000"/>
              </w:rPr>
              <w:t xml:space="preserve">ГОСТ 26633-2015, </w:t>
            </w:r>
            <w:r>
              <w:rPr>
                <w:bCs/>
                <w:color w:val="000000"/>
              </w:rPr>
              <w:t>ГОСТ 18105-2010 и</w:t>
            </w:r>
            <w:r w:rsidRPr="0077712E">
              <w:rPr>
                <w:lang w:eastAsia="en-US"/>
              </w:rPr>
              <w:t xml:space="preserve"> иным</w:t>
            </w:r>
            <w:r>
              <w:rPr>
                <w:lang w:eastAsia="en-US"/>
              </w:rPr>
              <w:t>и</w:t>
            </w:r>
            <w:r w:rsidRPr="0077712E">
              <w:rPr>
                <w:lang w:eastAsia="en-US"/>
              </w:rPr>
              <w:t xml:space="preserve"> нормативным</w:t>
            </w:r>
            <w:r>
              <w:rPr>
                <w:lang w:eastAsia="en-US"/>
              </w:rPr>
              <w:t>и</w:t>
            </w:r>
            <w:r w:rsidRPr="0077712E">
              <w:rPr>
                <w:lang w:eastAsia="en-US"/>
              </w:rPr>
              <w:t xml:space="preserve"> документам</w:t>
            </w:r>
            <w:r>
              <w:rPr>
                <w:lang w:eastAsia="en-US"/>
              </w:rPr>
              <w:t>и</w:t>
            </w:r>
            <w:r w:rsidRPr="0077712E">
              <w:rPr>
                <w:lang w:eastAsia="en-US"/>
              </w:rPr>
              <w:t>, установленным</w:t>
            </w:r>
            <w:r>
              <w:rPr>
                <w:lang w:eastAsia="en-US"/>
              </w:rPr>
              <w:t>и</w:t>
            </w:r>
            <w:r w:rsidRPr="0077712E">
              <w:rPr>
                <w:lang w:eastAsia="en-US"/>
              </w:rPr>
              <w:t xml:space="preserve"> в Ро</w:t>
            </w:r>
            <w:r>
              <w:rPr>
                <w:lang w:eastAsia="en-US"/>
              </w:rPr>
              <w:t>ссийской Федерации для данного т</w:t>
            </w:r>
            <w:r w:rsidRPr="0077712E">
              <w:rPr>
                <w:lang w:eastAsia="en-US"/>
              </w:rPr>
              <w:t>овара</w:t>
            </w:r>
            <w:r>
              <w:rPr>
                <w:lang w:eastAsia="en-US"/>
              </w:rPr>
              <w:t>.</w:t>
            </w:r>
            <w:r w:rsidRPr="0077712E">
              <w:rPr>
                <w:lang w:eastAsia="en-US"/>
              </w:rPr>
              <w:t xml:space="preserve"> </w:t>
            </w:r>
            <w:r>
              <w:rPr>
                <w:bCs/>
                <w:color w:val="000000"/>
              </w:rPr>
              <w:t>Качество т</w:t>
            </w:r>
            <w:r w:rsidRPr="0077712E">
              <w:rPr>
                <w:bCs/>
                <w:color w:val="000000"/>
              </w:rPr>
              <w:t>овара должно соответствовать действующим стандартам и подтверждаться паспортом качества изготовителя, или другого документа</w:t>
            </w:r>
            <w:r>
              <w:rPr>
                <w:bCs/>
                <w:color w:val="000000"/>
              </w:rPr>
              <w:t>, подтверждающего соответствие т</w:t>
            </w:r>
            <w:r w:rsidRPr="0077712E">
              <w:rPr>
                <w:bCs/>
                <w:color w:val="000000"/>
              </w:rPr>
              <w:t>овара дейст</w:t>
            </w:r>
            <w:r>
              <w:rPr>
                <w:bCs/>
                <w:color w:val="000000"/>
              </w:rPr>
              <w:t>вующей нормативной документации.</w:t>
            </w:r>
          </w:p>
          <w:p w:rsidR="00335E55" w:rsidRPr="0077712E" w:rsidRDefault="009A284D" w:rsidP="000261B6">
            <w:pPr>
              <w:spacing w:line="276" w:lineRule="auto"/>
              <w:ind w:firstLine="601"/>
              <w:jc w:val="both"/>
              <w:rPr>
                <w:lang w:eastAsia="en-US"/>
              </w:rPr>
            </w:pPr>
            <w:r w:rsidRPr="0077712E">
              <w:rPr>
                <w:lang w:eastAsia="en-US"/>
              </w:rPr>
              <w:t>Доку</w:t>
            </w:r>
            <w:r w:rsidR="00B2533C">
              <w:rPr>
                <w:lang w:eastAsia="en-US"/>
              </w:rPr>
              <w:t>менты, подтверждающие качество т</w:t>
            </w:r>
            <w:r w:rsidRPr="0077712E">
              <w:rPr>
                <w:lang w:eastAsia="en-US"/>
              </w:rPr>
              <w:t>овара, предоставляются Поставщиком Покупателю (Груз</w:t>
            </w:r>
            <w:r w:rsidR="00B2533C">
              <w:rPr>
                <w:lang w:eastAsia="en-US"/>
              </w:rPr>
              <w:t>ополучателю) в момент поставки т</w:t>
            </w:r>
            <w:r w:rsidRPr="0077712E">
              <w:rPr>
                <w:lang w:eastAsia="en-US"/>
              </w:rPr>
              <w:t>овара.</w:t>
            </w:r>
          </w:p>
        </w:tc>
      </w:tr>
    </w:tbl>
    <w:p w:rsidR="009A284D" w:rsidRPr="0077712E" w:rsidRDefault="009A284D" w:rsidP="009A284D"/>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9A284D" w:rsidRPr="0077712E" w:rsidTr="009A284D">
        <w:trPr>
          <w:trHeight w:val="56"/>
        </w:trPr>
        <w:tc>
          <w:tcPr>
            <w:tcW w:w="9639" w:type="dxa"/>
            <w:tcBorders>
              <w:top w:val="single" w:sz="4" w:space="0" w:color="auto"/>
              <w:left w:val="single" w:sz="4" w:space="0" w:color="auto"/>
              <w:bottom w:val="single" w:sz="4" w:space="0" w:color="auto"/>
              <w:right w:val="single" w:sz="4" w:space="0" w:color="auto"/>
            </w:tcBorders>
            <w:hideMark/>
          </w:tcPr>
          <w:p w:rsidR="009A284D" w:rsidRPr="0077712E" w:rsidRDefault="009A284D" w:rsidP="009A284D">
            <w:pPr>
              <w:spacing w:line="276" w:lineRule="auto"/>
              <w:jc w:val="center"/>
              <w:rPr>
                <w:b/>
                <w:color w:val="000000"/>
                <w:highlight w:val="yellow"/>
                <w:lang w:eastAsia="en-US"/>
              </w:rPr>
            </w:pPr>
            <w:r w:rsidRPr="0077712E">
              <w:rPr>
                <w:b/>
                <w:color w:val="000000"/>
                <w:lang w:eastAsia="en-US"/>
              </w:rPr>
              <w:t>Подраздел 3.2 Требования к безопасности товара</w:t>
            </w:r>
          </w:p>
        </w:tc>
      </w:tr>
      <w:tr w:rsidR="009A284D" w:rsidRPr="0077712E" w:rsidTr="009A284D">
        <w:trPr>
          <w:trHeight w:val="385"/>
        </w:trPr>
        <w:tc>
          <w:tcPr>
            <w:tcW w:w="9639" w:type="dxa"/>
            <w:tcBorders>
              <w:top w:val="single" w:sz="4" w:space="0" w:color="auto"/>
              <w:left w:val="single" w:sz="4" w:space="0" w:color="auto"/>
              <w:bottom w:val="single" w:sz="4" w:space="0" w:color="auto"/>
              <w:right w:val="single" w:sz="4" w:space="0" w:color="auto"/>
            </w:tcBorders>
            <w:hideMark/>
          </w:tcPr>
          <w:p w:rsidR="000261B6" w:rsidRDefault="000261B6" w:rsidP="000261B6">
            <w:pPr>
              <w:spacing w:line="276" w:lineRule="auto"/>
              <w:ind w:left="34" w:firstLine="567"/>
              <w:jc w:val="both"/>
              <w:rPr>
                <w:lang w:eastAsia="en-US"/>
              </w:rPr>
            </w:pPr>
            <w:r>
              <w:rPr>
                <w:lang w:eastAsia="en-US"/>
              </w:rPr>
              <w:t>Б</w:t>
            </w:r>
            <w:r w:rsidR="009A284D" w:rsidRPr="0077712E">
              <w:rPr>
                <w:lang w:eastAsia="en-US"/>
              </w:rPr>
              <w:t>езопасность постав</w:t>
            </w:r>
            <w:r>
              <w:rPr>
                <w:lang w:eastAsia="en-US"/>
              </w:rPr>
              <w:t xml:space="preserve">ляемого товара должна отвечать требованиям </w:t>
            </w:r>
            <w:r w:rsidR="009A284D" w:rsidRPr="0077712E">
              <w:rPr>
                <w:lang w:eastAsia="en-US"/>
              </w:rPr>
              <w:t>действующих стандарт</w:t>
            </w:r>
            <w:r>
              <w:rPr>
                <w:lang w:eastAsia="en-US"/>
              </w:rPr>
              <w:t xml:space="preserve">ов, утвержденных на данный вид товара. </w:t>
            </w:r>
          </w:p>
          <w:p w:rsidR="009A284D" w:rsidRPr="000261B6" w:rsidRDefault="009A284D" w:rsidP="000261B6">
            <w:pPr>
              <w:spacing w:line="276" w:lineRule="auto"/>
              <w:ind w:left="34" w:firstLine="567"/>
              <w:jc w:val="both"/>
              <w:rPr>
                <w:lang w:eastAsia="en-US"/>
              </w:rPr>
            </w:pPr>
            <w:r w:rsidRPr="0077712E">
              <w:rPr>
                <w:lang w:eastAsia="en-US"/>
              </w:rPr>
              <w:t>Товар должен быть безопасен при его применении по назначению.</w:t>
            </w:r>
          </w:p>
        </w:tc>
      </w:tr>
    </w:tbl>
    <w:p w:rsidR="009A284D" w:rsidRPr="0077712E" w:rsidRDefault="009A284D" w:rsidP="009A284D"/>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9A284D" w:rsidRPr="0077712E" w:rsidTr="009A284D">
        <w:trPr>
          <w:trHeight w:val="56"/>
        </w:trPr>
        <w:tc>
          <w:tcPr>
            <w:tcW w:w="9639" w:type="dxa"/>
            <w:tcBorders>
              <w:top w:val="single" w:sz="4" w:space="0" w:color="auto"/>
              <w:left w:val="single" w:sz="4" w:space="0" w:color="auto"/>
              <w:bottom w:val="single" w:sz="4" w:space="0" w:color="auto"/>
              <w:right w:val="single" w:sz="4" w:space="0" w:color="auto"/>
            </w:tcBorders>
            <w:hideMark/>
          </w:tcPr>
          <w:p w:rsidR="009A284D" w:rsidRPr="0077712E" w:rsidRDefault="009A284D" w:rsidP="009A284D">
            <w:pPr>
              <w:spacing w:line="276" w:lineRule="auto"/>
              <w:ind w:left="644"/>
              <w:jc w:val="center"/>
              <w:rPr>
                <w:b/>
                <w:lang w:eastAsia="en-US"/>
              </w:rPr>
            </w:pPr>
            <w:r w:rsidRPr="0077712E">
              <w:rPr>
                <w:b/>
                <w:color w:val="000000"/>
                <w:lang w:eastAsia="en-US"/>
              </w:rPr>
              <w:t xml:space="preserve">Подраздел 3.3 </w:t>
            </w:r>
            <w:r w:rsidRPr="0077712E">
              <w:rPr>
                <w:b/>
                <w:lang w:eastAsia="en-US"/>
              </w:rPr>
              <w:t xml:space="preserve">Требования по объему и </w:t>
            </w:r>
            <w:r w:rsidRPr="0077712E">
              <w:rPr>
                <w:b/>
                <w:color w:val="000000"/>
                <w:lang w:eastAsia="en-US"/>
              </w:rPr>
              <w:t xml:space="preserve">сроку </w:t>
            </w:r>
            <w:r w:rsidRPr="0077712E">
              <w:rPr>
                <w:b/>
                <w:lang w:eastAsia="en-US"/>
              </w:rPr>
              <w:t>гарантий качества товаров</w:t>
            </w:r>
          </w:p>
        </w:tc>
      </w:tr>
      <w:tr w:rsidR="009A284D" w:rsidRPr="0077712E" w:rsidTr="009A284D">
        <w:trPr>
          <w:trHeight w:val="385"/>
        </w:trPr>
        <w:tc>
          <w:tcPr>
            <w:tcW w:w="9639" w:type="dxa"/>
            <w:tcBorders>
              <w:top w:val="single" w:sz="4" w:space="0" w:color="auto"/>
              <w:left w:val="single" w:sz="4" w:space="0" w:color="auto"/>
              <w:bottom w:val="single" w:sz="4" w:space="0" w:color="auto"/>
              <w:right w:val="single" w:sz="4" w:space="0" w:color="auto"/>
            </w:tcBorders>
            <w:hideMark/>
          </w:tcPr>
          <w:p w:rsidR="00335E55" w:rsidRPr="0077712E" w:rsidRDefault="00335E55" w:rsidP="000261B6">
            <w:pPr>
              <w:spacing w:line="276" w:lineRule="auto"/>
              <w:ind w:left="34" w:firstLine="567"/>
              <w:jc w:val="both"/>
              <w:rPr>
                <w:color w:val="000000"/>
                <w:lang w:eastAsia="en-US"/>
              </w:rPr>
            </w:pPr>
            <w:r w:rsidRPr="0077712E">
              <w:rPr>
                <w:bCs/>
                <w:color w:val="000000"/>
              </w:rPr>
              <w:t>Гарантийные обязательства на товар согласно ГОСТ 7473-2010, ГОСТ 26633-2015</w:t>
            </w:r>
            <w:r w:rsidR="006B7F89">
              <w:rPr>
                <w:bCs/>
                <w:color w:val="000000"/>
              </w:rPr>
              <w:t>.</w:t>
            </w:r>
          </w:p>
          <w:p w:rsidR="000261B6" w:rsidRPr="000261B6" w:rsidRDefault="000261B6" w:rsidP="006B7F89">
            <w:pPr>
              <w:widowControl w:val="0"/>
              <w:autoSpaceDE w:val="0"/>
              <w:autoSpaceDN w:val="0"/>
              <w:adjustRightInd w:val="0"/>
              <w:ind w:firstLine="601"/>
              <w:jc w:val="both"/>
              <w:rPr>
                <w:rFonts w:eastAsiaTheme="minorEastAsia"/>
              </w:rPr>
            </w:pPr>
            <w:r w:rsidRPr="000261B6">
              <w:rPr>
                <w:rFonts w:eastAsiaTheme="minorEastAsia"/>
              </w:rPr>
              <w:t xml:space="preserve">Поставщик (производитель) </w:t>
            </w:r>
            <w:r w:rsidR="006B7F89">
              <w:rPr>
                <w:rFonts w:eastAsiaTheme="minorEastAsia"/>
              </w:rPr>
              <w:t>т</w:t>
            </w:r>
            <w:r w:rsidRPr="000261B6">
              <w:rPr>
                <w:rFonts w:eastAsiaTheme="minorEastAsia"/>
              </w:rPr>
              <w:t xml:space="preserve">овара (бетонной смеси) </w:t>
            </w:r>
            <w:r w:rsidR="006B7F89">
              <w:rPr>
                <w:rFonts w:eastAsiaTheme="minorEastAsia"/>
              </w:rPr>
              <w:t>должен гарантировать</w:t>
            </w:r>
            <w:r w:rsidRPr="000261B6">
              <w:rPr>
                <w:rFonts w:eastAsiaTheme="minorEastAsia"/>
              </w:rPr>
              <w:t>:</w:t>
            </w:r>
          </w:p>
          <w:p w:rsidR="000261B6" w:rsidRPr="000261B6" w:rsidRDefault="000261B6" w:rsidP="006B7F89">
            <w:pPr>
              <w:widowControl w:val="0"/>
              <w:autoSpaceDE w:val="0"/>
              <w:autoSpaceDN w:val="0"/>
              <w:adjustRightInd w:val="0"/>
              <w:ind w:firstLine="601"/>
              <w:jc w:val="both"/>
              <w:rPr>
                <w:rFonts w:eastAsiaTheme="minorEastAsia"/>
              </w:rPr>
            </w:pPr>
            <w:r w:rsidRPr="000261B6">
              <w:rPr>
                <w:rFonts w:eastAsiaTheme="minorEastAsia"/>
              </w:rPr>
              <w:t>- для смесей заданного качества:</w:t>
            </w:r>
          </w:p>
          <w:p w:rsidR="000261B6" w:rsidRPr="000261B6" w:rsidRDefault="000261B6" w:rsidP="006B7F89">
            <w:pPr>
              <w:widowControl w:val="0"/>
              <w:autoSpaceDE w:val="0"/>
              <w:autoSpaceDN w:val="0"/>
              <w:adjustRightInd w:val="0"/>
              <w:ind w:firstLine="601"/>
              <w:jc w:val="both"/>
              <w:rPr>
                <w:rFonts w:eastAsiaTheme="minorEastAsia"/>
              </w:rPr>
            </w:pPr>
            <w:r w:rsidRPr="000261B6">
              <w:rPr>
                <w:rFonts w:eastAsiaTheme="minorEastAsia"/>
              </w:rPr>
              <w:t>1) на момент поставки Покупателю - соответствие всех нормируемых технологических показателей качества бетонных смесей;</w:t>
            </w:r>
          </w:p>
          <w:p w:rsidR="000261B6" w:rsidRPr="000261B6" w:rsidRDefault="000261B6" w:rsidP="006B7F89">
            <w:pPr>
              <w:widowControl w:val="0"/>
              <w:autoSpaceDE w:val="0"/>
              <w:autoSpaceDN w:val="0"/>
              <w:adjustRightInd w:val="0"/>
              <w:ind w:firstLine="601"/>
              <w:jc w:val="both"/>
              <w:rPr>
                <w:rFonts w:eastAsiaTheme="minorEastAsia"/>
              </w:rPr>
            </w:pPr>
            <w:r w:rsidRPr="000261B6">
              <w:rPr>
                <w:rFonts w:eastAsiaTheme="minorEastAsia"/>
              </w:rPr>
              <w:t>2) в проектном возрасте - достижение всех нормируемых показателей качества бетона.</w:t>
            </w:r>
          </w:p>
          <w:p w:rsidR="000261B6" w:rsidRPr="000261B6" w:rsidRDefault="000261B6" w:rsidP="00066104">
            <w:pPr>
              <w:widowControl w:val="0"/>
              <w:autoSpaceDE w:val="0"/>
              <w:autoSpaceDN w:val="0"/>
              <w:adjustRightInd w:val="0"/>
              <w:ind w:firstLine="601"/>
              <w:jc w:val="both"/>
              <w:rPr>
                <w:rFonts w:eastAsiaTheme="minorEastAsia"/>
              </w:rPr>
            </w:pPr>
            <w:r w:rsidRPr="000261B6">
              <w:rPr>
                <w:rFonts w:eastAsiaTheme="minorEastAsia"/>
              </w:rPr>
              <w:t>- для смесей заданного состава:</w:t>
            </w:r>
          </w:p>
          <w:p w:rsidR="000261B6" w:rsidRPr="000261B6" w:rsidRDefault="000261B6" w:rsidP="006B7F89">
            <w:pPr>
              <w:widowControl w:val="0"/>
              <w:autoSpaceDE w:val="0"/>
              <w:autoSpaceDN w:val="0"/>
              <w:adjustRightInd w:val="0"/>
              <w:ind w:firstLine="601"/>
              <w:jc w:val="both"/>
              <w:rPr>
                <w:rFonts w:eastAsiaTheme="minorEastAsia"/>
              </w:rPr>
            </w:pPr>
            <w:r w:rsidRPr="000261B6">
              <w:rPr>
                <w:rFonts w:eastAsiaTheme="minorEastAsia"/>
              </w:rPr>
              <w:t>- соответствие качества материалов, использованных при приготовлении бетонной смеси, и состава бетонной смеси.</w:t>
            </w:r>
          </w:p>
          <w:p w:rsidR="000261B6" w:rsidRPr="000261B6" w:rsidRDefault="000261B6" w:rsidP="006B7F89">
            <w:pPr>
              <w:widowControl w:val="0"/>
              <w:autoSpaceDE w:val="0"/>
              <w:autoSpaceDN w:val="0"/>
              <w:adjustRightInd w:val="0"/>
              <w:ind w:firstLine="601"/>
              <w:jc w:val="both"/>
              <w:rPr>
                <w:rFonts w:eastAsiaTheme="minorEastAsia"/>
              </w:rPr>
            </w:pPr>
            <w:r w:rsidRPr="000261B6">
              <w:rPr>
                <w:rFonts w:eastAsiaTheme="minorEastAsia"/>
              </w:rPr>
              <w:t xml:space="preserve">Гарантии </w:t>
            </w:r>
            <w:r w:rsidR="006B7F89">
              <w:rPr>
                <w:rFonts w:eastAsiaTheme="minorEastAsia"/>
              </w:rPr>
              <w:t>Поставщика (производителя) т</w:t>
            </w:r>
            <w:r w:rsidRPr="000261B6">
              <w:rPr>
                <w:rFonts w:eastAsiaTheme="minorEastAsia"/>
              </w:rPr>
              <w:t>овара бетонной смеси должны быть подтверждены:</w:t>
            </w:r>
          </w:p>
          <w:p w:rsidR="000261B6" w:rsidRPr="000261B6" w:rsidRDefault="000261B6" w:rsidP="00066104">
            <w:pPr>
              <w:widowControl w:val="0"/>
              <w:autoSpaceDE w:val="0"/>
              <w:autoSpaceDN w:val="0"/>
              <w:adjustRightInd w:val="0"/>
              <w:ind w:firstLine="601"/>
              <w:jc w:val="both"/>
              <w:rPr>
                <w:rFonts w:eastAsiaTheme="minorEastAsia"/>
              </w:rPr>
            </w:pPr>
            <w:r w:rsidRPr="000261B6">
              <w:rPr>
                <w:rFonts w:eastAsiaTheme="minorEastAsia"/>
              </w:rPr>
              <w:t>- для смесей заданного качества:</w:t>
            </w:r>
          </w:p>
          <w:p w:rsidR="000261B6" w:rsidRPr="000261B6" w:rsidRDefault="000261B6" w:rsidP="006B7F89">
            <w:pPr>
              <w:widowControl w:val="0"/>
              <w:autoSpaceDE w:val="0"/>
              <w:autoSpaceDN w:val="0"/>
              <w:adjustRightInd w:val="0"/>
              <w:ind w:firstLine="601"/>
              <w:jc w:val="both"/>
              <w:rPr>
                <w:rFonts w:eastAsiaTheme="minorEastAsia"/>
              </w:rPr>
            </w:pPr>
            <w:r w:rsidRPr="000261B6">
              <w:rPr>
                <w:rFonts w:eastAsiaTheme="minorEastAsia"/>
              </w:rPr>
              <w:t>1) протоколами определения технологических показателей качества бетонных смесей при подборе их состава и проведении операционного и приемо-сдаточного контроля;</w:t>
            </w:r>
          </w:p>
          <w:p w:rsidR="000261B6" w:rsidRPr="000261B6" w:rsidRDefault="000261B6" w:rsidP="006B7F89">
            <w:pPr>
              <w:widowControl w:val="0"/>
              <w:autoSpaceDE w:val="0"/>
              <w:autoSpaceDN w:val="0"/>
              <w:adjustRightInd w:val="0"/>
              <w:ind w:firstLine="601"/>
              <w:jc w:val="both"/>
              <w:rPr>
                <w:rFonts w:eastAsiaTheme="minorEastAsia"/>
              </w:rPr>
            </w:pPr>
            <w:r w:rsidRPr="000261B6">
              <w:rPr>
                <w:rFonts w:eastAsiaTheme="minorEastAsia"/>
              </w:rPr>
              <w:t>2) протоколами определения нормируемых показателей качества бетона в проектном возрасте.</w:t>
            </w:r>
          </w:p>
          <w:p w:rsidR="000261B6" w:rsidRPr="000261B6" w:rsidRDefault="000261B6" w:rsidP="006B7F89">
            <w:pPr>
              <w:widowControl w:val="0"/>
              <w:autoSpaceDE w:val="0"/>
              <w:autoSpaceDN w:val="0"/>
              <w:adjustRightInd w:val="0"/>
              <w:ind w:firstLine="601"/>
              <w:jc w:val="both"/>
              <w:rPr>
                <w:rFonts w:eastAsiaTheme="minorEastAsia"/>
              </w:rPr>
            </w:pPr>
            <w:r w:rsidRPr="000261B6">
              <w:rPr>
                <w:rFonts w:eastAsiaTheme="minorEastAsia"/>
              </w:rPr>
              <w:t>- для смесей заданного состава:</w:t>
            </w:r>
          </w:p>
          <w:p w:rsidR="000261B6" w:rsidRPr="000261B6" w:rsidRDefault="000261B6" w:rsidP="006B7F89">
            <w:pPr>
              <w:widowControl w:val="0"/>
              <w:autoSpaceDE w:val="0"/>
              <w:autoSpaceDN w:val="0"/>
              <w:adjustRightInd w:val="0"/>
              <w:ind w:firstLine="601"/>
              <w:jc w:val="both"/>
              <w:rPr>
                <w:rFonts w:eastAsiaTheme="minorEastAsia"/>
              </w:rPr>
            </w:pPr>
            <w:r w:rsidRPr="000261B6">
              <w:rPr>
                <w:rFonts w:eastAsiaTheme="minorEastAsia"/>
              </w:rPr>
              <w:t>1) документами о качестве материалов, использованных при приготовлении бетонной смеси;</w:t>
            </w:r>
          </w:p>
          <w:p w:rsidR="009A284D" w:rsidRPr="006B7F89" w:rsidRDefault="000261B6" w:rsidP="006B7F89">
            <w:pPr>
              <w:widowControl w:val="0"/>
              <w:autoSpaceDE w:val="0"/>
              <w:autoSpaceDN w:val="0"/>
              <w:adjustRightInd w:val="0"/>
              <w:ind w:firstLine="601"/>
              <w:jc w:val="both"/>
              <w:rPr>
                <w:rFonts w:eastAsiaTheme="minorEastAsia"/>
              </w:rPr>
            </w:pPr>
            <w:r w:rsidRPr="000261B6">
              <w:rPr>
                <w:rFonts w:eastAsiaTheme="minorEastAsia"/>
              </w:rPr>
              <w:t>2) "распечатками" фактических составов бетонной смеси каждого замеса.</w:t>
            </w:r>
          </w:p>
        </w:tc>
      </w:tr>
    </w:tbl>
    <w:p w:rsidR="009A284D" w:rsidRPr="0077712E" w:rsidRDefault="009A284D" w:rsidP="009A284D"/>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9A284D" w:rsidRPr="0077712E" w:rsidTr="009A284D">
        <w:trPr>
          <w:trHeight w:val="79"/>
        </w:trPr>
        <w:tc>
          <w:tcPr>
            <w:tcW w:w="9639" w:type="dxa"/>
            <w:tcBorders>
              <w:top w:val="single" w:sz="4" w:space="0" w:color="auto"/>
              <w:left w:val="single" w:sz="4" w:space="0" w:color="auto"/>
              <w:bottom w:val="single" w:sz="4" w:space="0" w:color="auto"/>
              <w:right w:val="single" w:sz="4" w:space="0" w:color="auto"/>
            </w:tcBorders>
            <w:hideMark/>
          </w:tcPr>
          <w:p w:rsidR="009A284D" w:rsidRPr="0077712E" w:rsidRDefault="009A284D" w:rsidP="009A284D">
            <w:pPr>
              <w:spacing w:line="276" w:lineRule="auto"/>
              <w:jc w:val="center"/>
              <w:rPr>
                <w:b/>
                <w:color w:val="000000"/>
                <w:lang w:eastAsia="en-US"/>
              </w:rPr>
            </w:pPr>
            <w:r w:rsidRPr="0077712E">
              <w:rPr>
                <w:b/>
                <w:color w:val="000000"/>
                <w:lang w:eastAsia="en-US"/>
              </w:rPr>
              <w:t xml:space="preserve">Подраздел 3.4 Требования к конфиденциальности </w:t>
            </w:r>
          </w:p>
        </w:tc>
      </w:tr>
      <w:tr w:rsidR="009A284D" w:rsidRPr="0077712E" w:rsidTr="009A284D">
        <w:trPr>
          <w:trHeight w:val="56"/>
        </w:trPr>
        <w:tc>
          <w:tcPr>
            <w:tcW w:w="9639" w:type="dxa"/>
            <w:tcBorders>
              <w:top w:val="single" w:sz="4" w:space="0" w:color="auto"/>
              <w:left w:val="single" w:sz="4" w:space="0" w:color="auto"/>
              <w:bottom w:val="single" w:sz="4" w:space="0" w:color="auto"/>
              <w:right w:val="single" w:sz="4" w:space="0" w:color="auto"/>
            </w:tcBorders>
            <w:vAlign w:val="center"/>
            <w:hideMark/>
          </w:tcPr>
          <w:p w:rsidR="009A284D" w:rsidRPr="0077712E" w:rsidRDefault="009A284D" w:rsidP="009A284D">
            <w:pPr>
              <w:spacing w:line="276" w:lineRule="auto"/>
              <w:ind w:left="34" w:firstLine="709"/>
              <w:jc w:val="center"/>
              <w:rPr>
                <w:color w:val="000000"/>
                <w:lang w:eastAsia="en-US"/>
              </w:rPr>
            </w:pPr>
            <w:r w:rsidRPr="0077712E">
              <w:rPr>
                <w:color w:val="000000"/>
                <w:lang w:eastAsia="en-US"/>
              </w:rPr>
              <w:t>Не требуется</w:t>
            </w:r>
          </w:p>
        </w:tc>
      </w:tr>
    </w:tbl>
    <w:p w:rsidR="009A284D" w:rsidRPr="0077712E" w:rsidRDefault="009A284D" w:rsidP="009A284D">
      <w:pPr>
        <w:jc w:val="center"/>
        <w:rPr>
          <w:b/>
          <w:color w:val="000000"/>
        </w:rPr>
      </w:pPr>
    </w:p>
    <w:p w:rsidR="009A284D" w:rsidRDefault="009A284D" w:rsidP="009A284D">
      <w:pPr>
        <w:jc w:val="center"/>
        <w:rPr>
          <w:b/>
          <w:color w:val="000000"/>
        </w:rPr>
      </w:pPr>
      <w:r w:rsidRPr="0077712E">
        <w:rPr>
          <w:b/>
          <w:color w:val="000000"/>
        </w:rPr>
        <w:t>РАЗДЕЛ 4. РЕЗУЛЬТАТ ПОСТАВКИ ТОВАРОВ</w:t>
      </w:r>
    </w:p>
    <w:p w:rsidR="008A4569" w:rsidRPr="0077712E" w:rsidRDefault="008A4569" w:rsidP="009A284D">
      <w:pPr>
        <w:jc w:val="center"/>
        <w:rPr>
          <w:b/>
          <w:color w:val="00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4755"/>
        <w:gridCol w:w="4224"/>
      </w:tblGrid>
      <w:tr w:rsidR="009A284D" w:rsidRPr="0077712E" w:rsidTr="009A284D">
        <w:trPr>
          <w:trHeight w:val="385"/>
        </w:trPr>
        <w:tc>
          <w:tcPr>
            <w:tcW w:w="9639" w:type="dxa"/>
            <w:gridSpan w:val="3"/>
            <w:tcBorders>
              <w:top w:val="single" w:sz="4" w:space="0" w:color="auto"/>
              <w:left w:val="single" w:sz="4" w:space="0" w:color="auto"/>
              <w:bottom w:val="single" w:sz="4" w:space="0" w:color="auto"/>
              <w:right w:val="single" w:sz="4" w:space="0" w:color="auto"/>
            </w:tcBorders>
            <w:hideMark/>
          </w:tcPr>
          <w:p w:rsidR="009A284D" w:rsidRPr="0077712E" w:rsidRDefault="009A284D" w:rsidP="009A284D">
            <w:pPr>
              <w:spacing w:line="276" w:lineRule="auto"/>
              <w:jc w:val="center"/>
              <w:rPr>
                <w:b/>
                <w:color w:val="000000"/>
                <w:lang w:eastAsia="en-US"/>
              </w:rPr>
            </w:pPr>
            <w:r w:rsidRPr="0077712E">
              <w:rPr>
                <w:b/>
                <w:color w:val="000000"/>
                <w:lang w:eastAsia="en-US"/>
              </w:rPr>
              <w:t xml:space="preserve">Подраздел 4.1 </w:t>
            </w:r>
            <w:r w:rsidRPr="0077712E">
              <w:rPr>
                <w:b/>
                <w:lang w:eastAsia="en-US"/>
              </w:rPr>
              <w:t>Порядок сдачи и приемки товара</w:t>
            </w:r>
          </w:p>
        </w:tc>
      </w:tr>
      <w:tr w:rsidR="009A284D" w:rsidRPr="0077712E" w:rsidTr="009A284D">
        <w:trPr>
          <w:trHeight w:val="385"/>
        </w:trPr>
        <w:tc>
          <w:tcPr>
            <w:tcW w:w="9639" w:type="dxa"/>
            <w:gridSpan w:val="3"/>
            <w:tcBorders>
              <w:top w:val="single" w:sz="4" w:space="0" w:color="auto"/>
              <w:left w:val="single" w:sz="4" w:space="0" w:color="auto"/>
              <w:bottom w:val="single" w:sz="4" w:space="0" w:color="auto"/>
              <w:right w:val="single" w:sz="4" w:space="0" w:color="auto"/>
            </w:tcBorders>
            <w:hideMark/>
          </w:tcPr>
          <w:p w:rsidR="009A284D" w:rsidRPr="0077712E" w:rsidRDefault="008E58E6" w:rsidP="006B7F89">
            <w:pPr>
              <w:autoSpaceDE w:val="0"/>
              <w:autoSpaceDN w:val="0"/>
              <w:adjustRightInd w:val="0"/>
              <w:ind w:firstLine="601"/>
              <w:jc w:val="both"/>
              <w:rPr>
                <w:rFonts w:eastAsiaTheme="minorHAnsi"/>
                <w:lang w:eastAsia="en-US"/>
              </w:rPr>
            </w:pPr>
            <w:r>
              <w:rPr>
                <w:rFonts w:eastAsiaTheme="minorHAnsi"/>
                <w:lang w:eastAsia="en-US"/>
              </w:rPr>
              <w:t>Приемка т</w:t>
            </w:r>
            <w:r w:rsidR="009A284D" w:rsidRPr="0077712E">
              <w:rPr>
                <w:rFonts w:eastAsiaTheme="minorHAnsi"/>
                <w:lang w:eastAsia="en-US"/>
              </w:rPr>
              <w:t>овара осуществляется партиями. В состав партии включают бетонную смесь одного номинального состава, приготовленную из одних и тех же материалов по е</w:t>
            </w:r>
            <w:r w:rsidR="00C84368">
              <w:rPr>
                <w:rFonts w:eastAsiaTheme="minorHAnsi"/>
                <w:lang w:eastAsia="en-US"/>
              </w:rPr>
              <w:t>диной технологии. Объем партии товара устанавливают в каждой з</w:t>
            </w:r>
            <w:r w:rsidR="009A284D" w:rsidRPr="0077712E">
              <w:rPr>
                <w:rFonts w:eastAsiaTheme="minorHAnsi"/>
                <w:lang w:eastAsia="en-US"/>
              </w:rPr>
              <w:t>аявки</w:t>
            </w:r>
            <w:r w:rsidR="00C84368">
              <w:rPr>
                <w:rFonts w:eastAsiaTheme="minorHAnsi"/>
                <w:lang w:eastAsia="en-US"/>
              </w:rPr>
              <w:t xml:space="preserve"> Поставщика.</w:t>
            </w:r>
          </w:p>
          <w:p w:rsidR="009A284D" w:rsidRPr="0077712E" w:rsidRDefault="00C84368" w:rsidP="00C84368">
            <w:pPr>
              <w:autoSpaceDE w:val="0"/>
              <w:autoSpaceDN w:val="0"/>
              <w:adjustRightInd w:val="0"/>
              <w:ind w:firstLine="601"/>
              <w:jc w:val="both"/>
              <w:rPr>
                <w:rFonts w:eastAsiaTheme="minorHAnsi"/>
                <w:lang w:eastAsia="en-US"/>
              </w:rPr>
            </w:pPr>
            <w:r>
              <w:rPr>
                <w:rFonts w:eastAsiaTheme="minorHAnsi"/>
                <w:lang w:eastAsia="en-US"/>
              </w:rPr>
              <w:t>Каждая партия т</w:t>
            </w:r>
            <w:r w:rsidR="009A284D" w:rsidRPr="0077712E">
              <w:rPr>
                <w:rFonts w:eastAsiaTheme="minorHAnsi"/>
                <w:lang w:eastAsia="en-US"/>
              </w:rPr>
              <w:t>овара должна иметь документ о качестве. Документ о качестве пред</w:t>
            </w:r>
            <w:r>
              <w:rPr>
                <w:rFonts w:eastAsiaTheme="minorHAnsi"/>
                <w:lang w:eastAsia="en-US"/>
              </w:rPr>
              <w:t>оставляется на каждую загрузку т</w:t>
            </w:r>
            <w:r w:rsidR="009A284D" w:rsidRPr="0077712E">
              <w:rPr>
                <w:rFonts w:eastAsiaTheme="minorHAnsi"/>
                <w:lang w:eastAsia="en-US"/>
              </w:rPr>
              <w:t>овара</w:t>
            </w:r>
            <w:r>
              <w:rPr>
                <w:rFonts w:eastAsiaTheme="minorHAnsi"/>
                <w:lang w:eastAsia="en-US"/>
              </w:rPr>
              <w:t xml:space="preserve"> заданного качества и загрузку т</w:t>
            </w:r>
            <w:r w:rsidR="009A284D" w:rsidRPr="0077712E">
              <w:rPr>
                <w:rFonts w:eastAsiaTheme="minorHAnsi"/>
                <w:lang w:eastAsia="en-US"/>
              </w:rPr>
              <w:t>овара заданного состава.</w:t>
            </w:r>
          </w:p>
          <w:p w:rsidR="009A284D" w:rsidRPr="0077712E" w:rsidRDefault="009A284D" w:rsidP="00C84368">
            <w:pPr>
              <w:ind w:firstLine="601"/>
              <w:jc w:val="both"/>
              <w:rPr>
                <w:color w:val="000000"/>
                <w:lang w:eastAsia="en-US"/>
              </w:rPr>
            </w:pPr>
            <w:r w:rsidRPr="0077712E">
              <w:rPr>
                <w:rFonts w:eastAsiaTheme="minorHAnsi"/>
                <w:lang w:eastAsia="en-US"/>
              </w:rPr>
              <w:t>Допускается при поставке представлять документ о качестве не на кажду</w:t>
            </w:r>
            <w:r w:rsidR="00C84368">
              <w:rPr>
                <w:rFonts w:eastAsiaTheme="minorHAnsi"/>
                <w:lang w:eastAsia="en-US"/>
              </w:rPr>
              <w:t>ю загрузку, а на каждую партию т</w:t>
            </w:r>
            <w:r w:rsidRPr="0077712E">
              <w:rPr>
                <w:rFonts w:eastAsiaTheme="minorHAnsi"/>
                <w:lang w:eastAsia="en-US"/>
              </w:rPr>
              <w:t>овара.</w:t>
            </w:r>
          </w:p>
          <w:p w:rsidR="009A284D" w:rsidRPr="0077712E" w:rsidRDefault="00C84368" w:rsidP="00066104">
            <w:pPr>
              <w:ind w:firstLine="601"/>
              <w:jc w:val="both"/>
              <w:rPr>
                <w:color w:val="000000"/>
                <w:lang w:eastAsia="en-US"/>
              </w:rPr>
            </w:pPr>
            <w:r>
              <w:rPr>
                <w:color w:val="000000"/>
                <w:lang w:eastAsia="en-US"/>
              </w:rPr>
              <w:t>Приемка т</w:t>
            </w:r>
            <w:r w:rsidR="009A284D" w:rsidRPr="0077712E">
              <w:rPr>
                <w:color w:val="000000"/>
                <w:lang w:eastAsia="en-US"/>
              </w:rPr>
              <w:t>овара Покупателем (Грузополучателем) осуществляется по документам, предусмотренным законодательством РФ для осуществления торговых операций (унифицированной формы товарной накладной ТОРГ-12, товарно-транспортной накладной, акта приема-передачи или иным документам, предусмотренным законодательством Российской Федерации о бухгалтерском учете).</w:t>
            </w:r>
          </w:p>
        </w:tc>
      </w:tr>
      <w:tr w:rsidR="009A284D" w:rsidRPr="0077712E" w:rsidTr="009A284D">
        <w:trPr>
          <w:trHeight w:val="348"/>
        </w:trPr>
        <w:tc>
          <w:tcPr>
            <w:tcW w:w="9639" w:type="dxa"/>
            <w:gridSpan w:val="3"/>
            <w:tcBorders>
              <w:top w:val="nil"/>
              <w:left w:val="nil"/>
              <w:bottom w:val="single" w:sz="4" w:space="0" w:color="auto"/>
              <w:right w:val="nil"/>
            </w:tcBorders>
          </w:tcPr>
          <w:p w:rsidR="008A4569" w:rsidRDefault="008A4569" w:rsidP="009A284D">
            <w:pPr>
              <w:spacing w:line="276" w:lineRule="auto"/>
              <w:ind w:firstLine="459"/>
              <w:jc w:val="center"/>
              <w:rPr>
                <w:b/>
                <w:color w:val="000000"/>
                <w:lang w:eastAsia="en-US"/>
              </w:rPr>
            </w:pPr>
          </w:p>
          <w:p w:rsidR="009A284D" w:rsidRDefault="009A284D" w:rsidP="009A284D">
            <w:pPr>
              <w:spacing w:line="276" w:lineRule="auto"/>
              <w:ind w:firstLine="459"/>
              <w:jc w:val="center"/>
              <w:rPr>
                <w:b/>
                <w:color w:val="000000"/>
                <w:lang w:eastAsia="en-US"/>
              </w:rPr>
            </w:pPr>
            <w:r w:rsidRPr="0077712E">
              <w:rPr>
                <w:b/>
                <w:color w:val="000000"/>
                <w:lang w:eastAsia="en-US"/>
              </w:rPr>
              <w:t>РАЗДЕЛ 5. ТРЕБОВАНИЯ К УЧАСТНИКУ ЗАКУПКИ</w:t>
            </w:r>
          </w:p>
          <w:p w:rsidR="008A4569" w:rsidRPr="0077712E" w:rsidRDefault="008A4569" w:rsidP="009A284D">
            <w:pPr>
              <w:spacing w:line="276" w:lineRule="auto"/>
              <w:ind w:firstLine="459"/>
              <w:jc w:val="center"/>
              <w:rPr>
                <w:b/>
                <w:color w:val="000000"/>
                <w:lang w:eastAsia="en-US"/>
              </w:rPr>
            </w:pPr>
          </w:p>
        </w:tc>
      </w:tr>
      <w:tr w:rsidR="009A284D" w:rsidRPr="0077712E" w:rsidTr="009A284D">
        <w:trPr>
          <w:trHeight w:val="268"/>
        </w:trPr>
        <w:tc>
          <w:tcPr>
            <w:tcW w:w="9639" w:type="dxa"/>
            <w:gridSpan w:val="3"/>
            <w:tcBorders>
              <w:top w:val="single" w:sz="4" w:space="0" w:color="auto"/>
              <w:left w:val="single" w:sz="4" w:space="0" w:color="auto"/>
              <w:bottom w:val="single" w:sz="4" w:space="0" w:color="auto"/>
              <w:right w:val="single" w:sz="4" w:space="0" w:color="auto"/>
            </w:tcBorders>
            <w:hideMark/>
          </w:tcPr>
          <w:p w:rsidR="009A284D" w:rsidRPr="0077712E" w:rsidRDefault="009A284D" w:rsidP="009A284D">
            <w:pPr>
              <w:spacing w:line="276" w:lineRule="auto"/>
              <w:ind w:firstLine="459"/>
              <w:jc w:val="center"/>
              <w:rPr>
                <w:color w:val="000000"/>
                <w:lang w:eastAsia="en-US"/>
              </w:rPr>
            </w:pPr>
            <w:r w:rsidRPr="0077712E">
              <w:rPr>
                <w:b/>
                <w:color w:val="000000"/>
                <w:lang w:eastAsia="en-US"/>
              </w:rPr>
              <w:t>Подраздел 5.1 Требования к Участнику закупки, предусмотренные</w:t>
            </w:r>
            <w:r w:rsidRPr="0077712E">
              <w:rPr>
                <w:color w:val="000000"/>
                <w:lang w:eastAsia="en-US"/>
              </w:rPr>
              <w:t xml:space="preserve"> </w:t>
            </w:r>
            <w:r w:rsidRPr="0077712E">
              <w:rPr>
                <w:b/>
                <w:color w:val="000000"/>
                <w:lang w:eastAsia="en-US"/>
              </w:rPr>
              <w:t>законодательством РФ</w:t>
            </w:r>
          </w:p>
        </w:tc>
      </w:tr>
      <w:tr w:rsidR="009A284D" w:rsidRPr="0077712E" w:rsidTr="00066104">
        <w:trPr>
          <w:trHeight w:val="527"/>
        </w:trPr>
        <w:tc>
          <w:tcPr>
            <w:tcW w:w="660" w:type="dxa"/>
            <w:tcBorders>
              <w:top w:val="single" w:sz="4" w:space="0" w:color="auto"/>
              <w:left w:val="single" w:sz="4" w:space="0" w:color="auto"/>
              <w:bottom w:val="single" w:sz="4" w:space="0" w:color="auto"/>
              <w:right w:val="single" w:sz="4" w:space="0" w:color="auto"/>
            </w:tcBorders>
            <w:vAlign w:val="center"/>
            <w:hideMark/>
          </w:tcPr>
          <w:p w:rsidR="009A284D" w:rsidRPr="0077712E" w:rsidRDefault="009A284D" w:rsidP="00066104">
            <w:pPr>
              <w:spacing w:line="276" w:lineRule="auto"/>
              <w:ind w:left="120"/>
              <w:jc w:val="center"/>
              <w:rPr>
                <w:lang w:eastAsia="en-US"/>
              </w:rPr>
            </w:pPr>
            <w:r w:rsidRPr="0077712E">
              <w:rPr>
                <w:lang w:eastAsia="en-US"/>
              </w:rPr>
              <w:t xml:space="preserve">№ </w:t>
            </w:r>
            <w:proofErr w:type="gramStart"/>
            <w:r w:rsidRPr="0077712E">
              <w:rPr>
                <w:lang w:eastAsia="en-US"/>
              </w:rPr>
              <w:t>п</w:t>
            </w:r>
            <w:proofErr w:type="gramEnd"/>
            <w:r w:rsidRPr="0077712E">
              <w:rPr>
                <w:lang w:eastAsia="en-US"/>
              </w:rPr>
              <w:t>/п</w:t>
            </w:r>
          </w:p>
        </w:tc>
        <w:tc>
          <w:tcPr>
            <w:tcW w:w="4755" w:type="dxa"/>
            <w:tcBorders>
              <w:top w:val="single" w:sz="4" w:space="0" w:color="auto"/>
              <w:left w:val="single" w:sz="4" w:space="0" w:color="auto"/>
              <w:bottom w:val="single" w:sz="4" w:space="0" w:color="auto"/>
              <w:right w:val="single" w:sz="4" w:space="0" w:color="auto"/>
            </w:tcBorders>
            <w:vAlign w:val="center"/>
            <w:hideMark/>
          </w:tcPr>
          <w:p w:rsidR="009A284D" w:rsidRPr="0077712E" w:rsidRDefault="009A284D" w:rsidP="00066104">
            <w:pPr>
              <w:spacing w:line="276" w:lineRule="auto"/>
              <w:ind w:left="100"/>
              <w:jc w:val="center"/>
              <w:rPr>
                <w:lang w:eastAsia="en-US"/>
              </w:rPr>
            </w:pPr>
            <w:r w:rsidRPr="0077712E">
              <w:rPr>
                <w:lang w:eastAsia="en-US"/>
              </w:rPr>
              <w:t>Требования к Участнику закупки</w:t>
            </w:r>
          </w:p>
        </w:tc>
        <w:tc>
          <w:tcPr>
            <w:tcW w:w="4224" w:type="dxa"/>
            <w:tcBorders>
              <w:top w:val="single" w:sz="4" w:space="0" w:color="auto"/>
              <w:left w:val="single" w:sz="4" w:space="0" w:color="auto"/>
              <w:bottom w:val="single" w:sz="4" w:space="0" w:color="auto"/>
              <w:right w:val="single" w:sz="4" w:space="0" w:color="auto"/>
            </w:tcBorders>
            <w:vAlign w:val="center"/>
            <w:hideMark/>
          </w:tcPr>
          <w:p w:rsidR="009A284D" w:rsidRPr="0077712E" w:rsidRDefault="009A284D" w:rsidP="00066104">
            <w:pPr>
              <w:spacing w:line="276" w:lineRule="auto"/>
              <w:ind w:left="120"/>
              <w:jc w:val="center"/>
              <w:rPr>
                <w:lang w:eastAsia="en-US"/>
              </w:rPr>
            </w:pPr>
            <w:r w:rsidRPr="0077712E">
              <w:rPr>
                <w:lang w:eastAsia="en-US"/>
              </w:rPr>
              <w:t>Документы, подтверждающие соответствие Участника требованиям</w:t>
            </w:r>
          </w:p>
        </w:tc>
      </w:tr>
      <w:tr w:rsidR="009A284D" w:rsidRPr="0077712E" w:rsidTr="00BB60F8">
        <w:trPr>
          <w:trHeight w:val="60"/>
        </w:trPr>
        <w:tc>
          <w:tcPr>
            <w:tcW w:w="660" w:type="dxa"/>
            <w:tcBorders>
              <w:top w:val="single" w:sz="4" w:space="0" w:color="auto"/>
              <w:left w:val="single" w:sz="4" w:space="0" w:color="auto"/>
              <w:bottom w:val="single" w:sz="4" w:space="0" w:color="auto"/>
              <w:right w:val="single" w:sz="4" w:space="0" w:color="auto"/>
            </w:tcBorders>
            <w:vAlign w:val="center"/>
            <w:hideMark/>
          </w:tcPr>
          <w:p w:rsidR="009A284D" w:rsidRPr="0077712E" w:rsidRDefault="009A284D" w:rsidP="009A284D">
            <w:pPr>
              <w:spacing w:line="276" w:lineRule="auto"/>
              <w:ind w:left="120"/>
              <w:jc w:val="center"/>
              <w:rPr>
                <w:lang w:eastAsia="en-US"/>
              </w:rPr>
            </w:pPr>
            <w:r w:rsidRPr="0077712E">
              <w:rPr>
                <w:lang w:eastAsia="en-US"/>
              </w:rPr>
              <w:t>1</w:t>
            </w:r>
          </w:p>
        </w:tc>
        <w:tc>
          <w:tcPr>
            <w:tcW w:w="4755" w:type="dxa"/>
            <w:tcBorders>
              <w:top w:val="single" w:sz="4" w:space="0" w:color="auto"/>
              <w:left w:val="single" w:sz="4" w:space="0" w:color="auto"/>
              <w:bottom w:val="single" w:sz="4" w:space="0" w:color="auto"/>
              <w:right w:val="single" w:sz="4" w:space="0" w:color="auto"/>
            </w:tcBorders>
            <w:hideMark/>
          </w:tcPr>
          <w:p w:rsidR="009A284D" w:rsidRPr="0077712E" w:rsidRDefault="009A284D" w:rsidP="00066104">
            <w:pPr>
              <w:spacing w:line="276" w:lineRule="auto"/>
              <w:ind w:left="-59"/>
              <w:jc w:val="both"/>
              <w:rPr>
                <w:lang w:eastAsia="en-US"/>
              </w:rPr>
            </w:pPr>
            <w:r w:rsidRPr="0077712E">
              <w:rPr>
                <w:lang w:eastAsia="en-US"/>
              </w:rPr>
              <w:t>Участники должны соответствовать требованиям, устанавливаемым в соответствии с законодательством Российской Федерации к лицам, поставляющим товары, являющиеся предметом закупки, и обладать (при необходимости) действующими лицензиями (аккредитацией, допусками, сертификатами)</w:t>
            </w:r>
          </w:p>
        </w:tc>
        <w:tc>
          <w:tcPr>
            <w:tcW w:w="4224" w:type="dxa"/>
            <w:tcBorders>
              <w:top w:val="single" w:sz="4" w:space="0" w:color="auto"/>
              <w:left w:val="single" w:sz="4" w:space="0" w:color="auto"/>
              <w:bottom w:val="single" w:sz="4" w:space="0" w:color="auto"/>
              <w:right w:val="single" w:sz="4" w:space="0" w:color="auto"/>
            </w:tcBorders>
            <w:vAlign w:val="center"/>
            <w:hideMark/>
          </w:tcPr>
          <w:p w:rsidR="009A284D" w:rsidRPr="0077712E" w:rsidRDefault="00066104" w:rsidP="00BB60F8">
            <w:pPr>
              <w:spacing w:line="276" w:lineRule="auto"/>
              <w:ind w:left="120"/>
              <w:jc w:val="center"/>
              <w:rPr>
                <w:lang w:eastAsia="en-US"/>
              </w:rPr>
            </w:pPr>
            <w:r w:rsidRPr="0077712E">
              <w:rPr>
                <w:lang w:eastAsia="en-US"/>
              </w:rPr>
              <w:t>Декларация соответствия</w:t>
            </w:r>
          </w:p>
        </w:tc>
      </w:tr>
      <w:tr w:rsidR="009A284D" w:rsidRPr="0077712E" w:rsidTr="00BB60F8">
        <w:trPr>
          <w:trHeight w:val="385"/>
        </w:trPr>
        <w:tc>
          <w:tcPr>
            <w:tcW w:w="660" w:type="dxa"/>
            <w:tcBorders>
              <w:top w:val="single" w:sz="4" w:space="0" w:color="auto"/>
              <w:left w:val="single" w:sz="4" w:space="0" w:color="auto"/>
              <w:bottom w:val="single" w:sz="4" w:space="0" w:color="auto"/>
              <w:right w:val="single" w:sz="4" w:space="0" w:color="auto"/>
            </w:tcBorders>
            <w:vAlign w:val="center"/>
            <w:hideMark/>
          </w:tcPr>
          <w:p w:rsidR="009A284D" w:rsidRPr="0077712E" w:rsidRDefault="009A284D" w:rsidP="009A284D">
            <w:pPr>
              <w:spacing w:line="276" w:lineRule="auto"/>
              <w:ind w:left="120"/>
              <w:jc w:val="center"/>
              <w:rPr>
                <w:lang w:eastAsia="en-US"/>
              </w:rPr>
            </w:pPr>
            <w:r w:rsidRPr="0077712E">
              <w:rPr>
                <w:lang w:eastAsia="en-US"/>
              </w:rPr>
              <w:t>2</w:t>
            </w:r>
          </w:p>
        </w:tc>
        <w:tc>
          <w:tcPr>
            <w:tcW w:w="4755" w:type="dxa"/>
            <w:tcBorders>
              <w:top w:val="single" w:sz="4" w:space="0" w:color="auto"/>
              <w:left w:val="single" w:sz="4" w:space="0" w:color="auto"/>
              <w:bottom w:val="single" w:sz="4" w:space="0" w:color="auto"/>
              <w:right w:val="single" w:sz="4" w:space="0" w:color="auto"/>
            </w:tcBorders>
            <w:hideMark/>
          </w:tcPr>
          <w:p w:rsidR="009A284D" w:rsidRPr="0077712E" w:rsidRDefault="009A284D" w:rsidP="00066104">
            <w:pPr>
              <w:spacing w:line="276" w:lineRule="auto"/>
              <w:ind w:left="-59"/>
              <w:jc w:val="both"/>
              <w:rPr>
                <w:lang w:eastAsia="en-US"/>
              </w:rPr>
            </w:pPr>
            <w:r w:rsidRPr="0077712E">
              <w:rPr>
                <w:lang w:eastAsia="en-US"/>
              </w:rPr>
              <w:t xml:space="preserve">В отношении Участника не должно </w:t>
            </w:r>
            <w:proofErr w:type="gramStart"/>
            <w:r w:rsidRPr="0077712E">
              <w:rPr>
                <w:lang w:eastAsia="en-US"/>
              </w:rPr>
              <w:t>проводится</w:t>
            </w:r>
            <w:proofErr w:type="gramEnd"/>
            <w:r w:rsidRPr="0077712E">
              <w:rPr>
                <w:lang w:eastAsia="en-US"/>
              </w:rPr>
              <w:t xml:space="preserve">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4224" w:type="dxa"/>
            <w:tcBorders>
              <w:top w:val="single" w:sz="4" w:space="0" w:color="auto"/>
              <w:left w:val="single" w:sz="4" w:space="0" w:color="auto"/>
              <w:bottom w:val="single" w:sz="4" w:space="0" w:color="auto"/>
              <w:right w:val="single" w:sz="4" w:space="0" w:color="auto"/>
            </w:tcBorders>
            <w:vAlign w:val="center"/>
            <w:hideMark/>
          </w:tcPr>
          <w:p w:rsidR="009A284D" w:rsidRPr="0077712E" w:rsidRDefault="00066104" w:rsidP="00BB60F8">
            <w:pPr>
              <w:tabs>
                <w:tab w:val="left" w:pos="245"/>
              </w:tabs>
              <w:spacing w:line="276" w:lineRule="auto"/>
              <w:ind w:left="147"/>
              <w:jc w:val="center"/>
              <w:rPr>
                <w:lang w:eastAsia="en-US"/>
              </w:rPr>
            </w:pPr>
            <w:r w:rsidRPr="0077712E">
              <w:rPr>
                <w:lang w:eastAsia="en-US"/>
              </w:rPr>
              <w:t>Декларация соответствия</w:t>
            </w:r>
          </w:p>
        </w:tc>
      </w:tr>
      <w:tr w:rsidR="009A284D" w:rsidRPr="0077712E" w:rsidTr="00BB60F8">
        <w:trPr>
          <w:trHeight w:val="385"/>
        </w:trPr>
        <w:tc>
          <w:tcPr>
            <w:tcW w:w="660" w:type="dxa"/>
            <w:tcBorders>
              <w:top w:val="single" w:sz="4" w:space="0" w:color="auto"/>
              <w:left w:val="single" w:sz="4" w:space="0" w:color="auto"/>
              <w:bottom w:val="single" w:sz="4" w:space="0" w:color="auto"/>
              <w:right w:val="single" w:sz="4" w:space="0" w:color="auto"/>
            </w:tcBorders>
            <w:vAlign w:val="center"/>
            <w:hideMark/>
          </w:tcPr>
          <w:p w:rsidR="009A284D" w:rsidRPr="0077712E" w:rsidRDefault="009A284D" w:rsidP="009A284D">
            <w:pPr>
              <w:spacing w:line="276" w:lineRule="auto"/>
              <w:ind w:left="120"/>
              <w:jc w:val="center"/>
              <w:rPr>
                <w:lang w:eastAsia="en-US"/>
              </w:rPr>
            </w:pPr>
            <w:r w:rsidRPr="0077712E">
              <w:rPr>
                <w:lang w:eastAsia="en-US"/>
              </w:rPr>
              <w:t>3</w:t>
            </w:r>
          </w:p>
        </w:tc>
        <w:tc>
          <w:tcPr>
            <w:tcW w:w="4755" w:type="dxa"/>
            <w:tcBorders>
              <w:top w:val="single" w:sz="4" w:space="0" w:color="auto"/>
              <w:left w:val="single" w:sz="4" w:space="0" w:color="auto"/>
              <w:bottom w:val="single" w:sz="4" w:space="0" w:color="auto"/>
              <w:right w:val="single" w:sz="4" w:space="0" w:color="auto"/>
            </w:tcBorders>
            <w:hideMark/>
          </w:tcPr>
          <w:p w:rsidR="009A284D" w:rsidRPr="0077712E" w:rsidRDefault="009A284D" w:rsidP="00066104">
            <w:pPr>
              <w:spacing w:line="276" w:lineRule="auto"/>
              <w:ind w:left="-59"/>
              <w:jc w:val="both"/>
              <w:rPr>
                <w:lang w:eastAsia="en-US"/>
              </w:rPr>
            </w:pPr>
            <w:r w:rsidRPr="0077712E">
              <w:rPr>
                <w:lang w:eastAsia="en-US"/>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224" w:type="dxa"/>
            <w:tcBorders>
              <w:top w:val="single" w:sz="4" w:space="0" w:color="auto"/>
              <w:left w:val="single" w:sz="4" w:space="0" w:color="auto"/>
              <w:bottom w:val="single" w:sz="4" w:space="0" w:color="auto"/>
              <w:right w:val="single" w:sz="4" w:space="0" w:color="auto"/>
            </w:tcBorders>
            <w:vAlign w:val="center"/>
            <w:hideMark/>
          </w:tcPr>
          <w:p w:rsidR="009A284D" w:rsidRPr="0077712E" w:rsidRDefault="009A284D" w:rsidP="00BB60F8">
            <w:pPr>
              <w:spacing w:line="276" w:lineRule="auto"/>
              <w:ind w:left="120"/>
              <w:jc w:val="center"/>
              <w:rPr>
                <w:lang w:eastAsia="en-US"/>
              </w:rPr>
            </w:pPr>
            <w:r w:rsidRPr="0077712E">
              <w:rPr>
                <w:lang w:eastAsia="en-US"/>
              </w:rPr>
              <w:t>Декларация соответствия</w:t>
            </w:r>
          </w:p>
        </w:tc>
      </w:tr>
      <w:tr w:rsidR="009A284D" w:rsidRPr="0077712E" w:rsidTr="00BB60F8">
        <w:trPr>
          <w:trHeight w:val="385"/>
        </w:trPr>
        <w:tc>
          <w:tcPr>
            <w:tcW w:w="660" w:type="dxa"/>
            <w:tcBorders>
              <w:top w:val="single" w:sz="4" w:space="0" w:color="auto"/>
              <w:left w:val="single" w:sz="4" w:space="0" w:color="auto"/>
              <w:bottom w:val="single" w:sz="4" w:space="0" w:color="auto"/>
              <w:right w:val="single" w:sz="4" w:space="0" w:color="auto"/>
            </w:tcBorders>
            <w:vAlign w:val="center"/>
            <w:hideMark/>
          </w:tcPr>
          <w:p w:rsidR="009A284D" w:rsidRPr="0077712E" w:rsidRDefault="009A284D" w:rsidP="009A284D">
            <w:pPr>
              <w:spacing w:line="276" w:lineRule="auto"/>
              <w:ind w:left="120"/>
              <w:jc w:val="center"/>
              <w:rPr>
                <w:lang w:eastAsia="en-US"/>
              </w:rPr>
            </w:pPr>
            <w:r w:rsidRPr="0077712E">
              <w:rPr>
                <w:lang w:eastAsia="en-US"/>
              </w:rPr>
              <w:t>4</w:t>
            </w:r>
          </w:p>
        </w:tc>
        <w:tc>
          <w:tcPr>
            <w:tcW w:w="4755" w:type="dxa"/>
            <w:tcBorders>
              <w:top w:val="single" w:sz="4" w:space="0" w:color="auto"/>
              <w:left w:val="single" w:sz="4" w:space="0" w:color="auto"/>
              <w:bottom w:val="single" w:sz="4" w:space="0" w:color="auto"/>
              <w:right w:val="single" w:sz="4" w:space="0" w:color="auto"/>
            </w:tcBorders>
            <w:hideMark/>
          </w:tcPr>
          <w:p w:rsidR="009A284D" w:rsidRPr="0077712E" w:rsidRDefault="009A284D" w:rsidP="00066104">
            <w:pPr>
              <w:spacing w:line="276" w:lineRule="auto"/>
              <w:ind w:left="-59"/>
              <w:jc w:val="both"/>
              <w:rPr>
                <w:lang w:eastAsia="en-US"/>
              </w:rPr>
            </w:pPr>
            <w:r w:rsidRPr="0077712E">
              <w:rPr>
                <w:lang w:eastAsia="en-US"/>
              </w:rPr>
              <w:t xml:space="preserve">У Участника должна отсутствовать задолженность по начисленным налогам, </w:t>
            </w:r>
            <w:r w:rsidRPr="0077712E">
              <w:rPr>
                <w:lang w:eastAsia="en-US"/>
              </w:rPr>
              <w:lastRenderedPageBreak/>
              <w:t>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4224" w:type="dxa"/>
            <w:tcBorders>
              <w:top w:val="single" w:sz="4" w:space="0" w:color="auto"/>
              <w:left w:val="single" w:sz="4" w:space="0" w:color="auto"/>
              <w:bottom w:val="single" w:sz="4" w:space="0" w:color="auto"/>
              <w:right w:val="single" w:sz="4" w:space="0" w:color="auto"/>
            </w:tcBorders>
            <w:vAlign w:val="center"/>
            <w:hideMark/>
          </w:tcPr>
          <w:p w:rsidR="009A284D" w:rsidRPr="0077712E" w:rsidRDefault="009A284D" w:rsidP="00BB60F8">
            <w:pPr>
              <w:spacing w:line="276" w:lineRule="auto"/>
              <w:ind w:left="120"/>
              <w:jc w:val="center"/>
              <w:rPr>
                <w:lang w:eastAsia="en-US"/>
              </w:rPr>
            </w:pPr>
            <w:r w:rsidRPr="0077712E">
              <w:rPr>
                <w:lang w:eastAsia="en-US"/>
              </w:rPr>
              <w:lastRenderedPageBreak/>
              <w:t>Декларация соответствия</w:t>
            </w:r>
          </w:p>
        </w:tc>
      </w:tr>
      <w:tr w:rsidR="009A284D" w:rsidRPr="0077712E" w:rsidTr="00BB60F8">
        <w:trPr>
          <w:trHeight w:val="385"/>
        </w:trPr>
        <w:tc>
          <w:tcPr>
            <w:tcW w:w="660" w:type="dxa"/>
            <w:tcBorders>
              <w:top w:val="single" w:sz="4" w:space="0" w:color="auto"/>
              <w:left w:val="single" w:sz="4" w:space="0" w:color="auto"/>
              <w:bottom w:val="single" w:sz="4" w:space="0" w:color="auto"/>
              <w:right w:val="single" w:sz="4" w:space="0" w:color="auto"/>
            </w:tcBorders>
            <w:vAlign w:val="center"/>
            <w:hideMark/>
          </w:tcPr>
          <w:p w:rsidR="009A284D" w:rsidRPr="0077712E" w:rsidRDefault="009A284D" w:rsidP="009A284D">
            <w:pPr>
              <w:spacing w:line="276" w:lineRule="auto"/>
              <w:ind w:left="120"/>
              <w:jc w:val="center"/>
              <w:rPr>
                <w:lang w:eastAsia="en-US"/>
              </w:rPr>
            </w:pPr>
            <w:r w:rsidRPr="0077712E">
              <w:rPr>
                <w:lang w:eastAsia="en-US"/>
              </w:rPr>
              <w:lastRenderedPageBreak/>
              <w:t>5</w:t>
            </w:r>
          </w:p>
        </w:tc>
        <w:tc>
          <w:tcPr>
            <w:tcW w:w="4755" w:type="dxa"/>
            <w:tcBorders>
              <w:top w:val="single" w:sz="4" w:space="0" w:color="auto"/>
              <w:left w:val="single" w:sz="4" w:space="0" w:color="auto"/>
              <w:bottom w:val="single" w:sz="4" w:space="0" w:color="auto"/>
              <w:right w:val="single" w:sz="4" w:space="0" w:color="auto"/>
            </w:tcBorders>
            <w:hideMark/>
          </w:tcPr>
          <w:p w:rsidR="009A284D" w:rsidRPr="0077712E" w:rsidRDefault="009A284D" w:rsidP="00066104">
            <w:pPr>
              <w:spacing w:line="276" w:lineRule="auto"/>
              <w:ind w:left="-59"/>
              <w:jc w:val="both"/>
              <w:rPr>
                <w:lang w:eastAsia="en-US"/>
              </w:rPr>
            </w:pPr>
            <w:r w:rsidRPr="0077712E">
              <w:rPr>
                <w:lang w:eastAsia="en-US"/>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товаров, товаров для обеспечения государственных и муниципальных нужд» от 05.04.2013 №44-ФЗ и/или Федеральным законом «О закупках товаров, товаров, товаров отдельными видами юридических лиц» от 18.07.2011 № 223-ФЗ.»</w:t>
            </w:r>
          </w:p>
        </w:tc>
        <w:tc>
          <w:tcPr>
            <w:tcW w:w="4224" w:type="dxa"/>
            <w:tcBorders>
              <w:top w:val="single" w:sz="4" w:space="0" w:color="auto"/>
              <w:left w:val="single" w:sz="4" w:space="0" w:color="auto"/>
              <w:bottom w:val="single" w:sz="4" w:space="0" w:color="auto"/>
              <w:right w:val="single" w:sz="4" w:space="0" w:color="auto"/>
            </w:tcBorders>
            <w:vAlign w:val="center"/>
            <w:hideMark/>
          </w:tcPr>
          <w:p w:rsidR="009A284D" w:rsidRPr="0077712E" w:rsidRDefault="009A284D" w:rsidP="00BB60F8">
            <w:pPr>
              <w:spacing w:line="276" w:lineRule="auto"/>
              <w:ind w:left="120"/>
              <w:jc w:val="center"/>
              <w:rPr>
                <w:lang w:eastAsia="en-US"/>
              </w:rPr>
            </w:pPr>
            <w:r w:rsidRPr="0077712E">
              <w:rPr>
                <w:lang w:eastAsia="en-US"/>
              </w:rPr>
              <w:t>Декларация соответствия</w:t>
            </w:r>
          </w:p>
        </w:tc>
      </w:tr>
      <w:tr w:rsidR="009A284D" w:rsidRPr="0077712E" w:rsidTr="009A284D">
        <w:trPr>
          <w:trHeight w:val="385"/>
        </w:trPr>
        <w:tc>
          <w:tcPr>
            <w:tcW w:w="660" w:type="dxa"/>
            <w:tcBorders>
              <w:top w:val="single" w:sz="4" w:space="0" w:color="auto"/>
              <w:left w:val="single" w:sz="4" w:space="0" w:color="auto"/>
              <w:bottom w:val="single" w:sz="4" w:space="0" w:color="auto"/>
              <w:right w:val="single" w:sz="4" w:space="0" w:color="auto"/>
            </w:tcBorders>
            <w:vAlign w:val="center"/>
            <w:hideMark/>
          </w:tcPr>
          <w:p w:rsidR="009A284D" w:rsidRPr="0077712E" w:rsidRDefault="009A284D" w:rsidP="009A284D">
            <w:pPr>
              <w:spacing w:line="276" w:lineRule="auto"/>
              <w:ind w:left="120"/>
              <w:jc w:val="center"/>
              <w:rPr>
                <w:lang w:eastAsia="en-US"/>
              </w:rPr>
            </w:pPr>
            <w:r w:rsidRPr="0077712E">
              <w:rPr>
                <w:lang w:eastAsia="en-US"/>
              </w:rPr>
              <w:t>6</w:t>
            </w:r>
          </w:p>
        </w:tc>
        <w:tc>
          <w:tcPr>
            <w:tcW w:w="4755" w:type="dxa"/>
            <w:tcBorders>
              <w:top w:val="single" w:sz="4" w:space="0" w:color="auto"/>
              <w:left w:val="single" w:sz="4" w:space="0" w:color="auto"/>
              <w:bottom w:val="single" w:sz="4" w:space="0" w:color="auto"/>
              <w:right w:val="single" w:sz="4" w:space="0" w:color="auto"/>
            </w:tcBorders>
            <w:vAlign w:val="center"/>
            <w:hideMark/>
          </w:tcPr>
          <w:p w:rsidR="009A284D" w:rsidRPr="0077712E" w:rsidRDefault="009A284D" w:rsidP="00066104">
            <w:pPr>
              <w:spacing w:line="250" w:lineRule="exact"/>
              <w:ind w:left="-59"/>
              <w:jc w:val="both"/>
              <w:rPr>
                <w:lang w:eastAsia="en-US"/>
              </w:rPr>
            </w:pPr>
            <w:r w:rsidRPr="0077712E">
              <w:rPr>
                <w:lang w:eastAsia="en-US"/>
              </w:rPr>
              <w:t>Согласно Постановлению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Участник должен являться субъектом малого или среднего предпринимательства</w:t>
            </w:r>
          </w:p>
        </w:tc>
        <w:tc>
          <w:tcPr>
            <w:tcW w:w="4224" w:type="dxa"/>
            <w:tcBorders>
              <w:top w:val="single" w:sz="4" w:space="0" w:color="auto"/>
              <w:left w:val="single" w:sz="4" w:space="0" w:color="auto"/>
              <w:bottom w:val="single" w:sz="4" w:space="0" w:color="auto"/>
              <w:right w:val="single" w:sz="4" w:space="0" w:color="auto"/>
            </w:tcBorders>
            <w:vAlign w:val="center"/>
            <w:hideMark/>
          </w:tcPr>
          <w:p w:rsidR="009A284D" w:rsidRPr="00066104" w:rsidRDefault="00066104" w:rsidP="005E5152">
            <w:pPr>
              <w:ind w:left="6"/>
              <w:jc w:val="both"/>
              <w:rPr>
                <w:lang w:eastAsia="en-US"/>
              </w:rPr>
            </w:pPr>
            <w:proofErr w:type="gramStart"/>
            <w:r w:rsidRPr="00066104">
              <w:rPr>
                <w:bCs/>
              </w:rPr>
              <w:t>Сведения из единого реестра субъектов малого и среднего предпринимательства</w:t>
            </w:r>
            <w:r w:rsidRPr="00066104">
              <w:t xml:space="preserve"> или декларация о соответствии участника закупки критериям отнесения к субъектам малого и среднего предпринимательства, который является вновь зарегистрированным индивидуальным предпринимателем или вновь созданным юридическим лицом в соответствии с </w:t>
            </w:r>
            <w:hyperlink r:id="rId8" w:history="1">
              <w:r w:rsidRPr="00066104">
                <w:rPr>
                  <w:rStyle w:val="a3"/>
                </w:rPr>
                <w:t>частью 3 статьи 4</w:t>
              </w:r>
            </w:hyperlink>
            <w:r w:rsidRPr="00066104">
              <w:t xml:space="preserve"> Федерального закона "О развитии малого и среднего предпринимательства в Российской Федерации", в случае отсутствия сведений об Участнике закупки в</w:t>
            </w:r>
            <w:proofErr w:type="gramEnd"/>
            <w:r w:rsidRPr="00066104">
              <w:t xml:space="preserve"> едином </w:t>
            </w:r>
            <w:proofErr w:type="gramStart"/>
            <w:r w:rsidRPr="00066104">
              <w:t>реестре</w:t>
            </w:r>
            <w:proofErr w:type="gramEnd"/>
            <w:r w:rsidRPr="00066104">
              <w:t xml:space="preserve"> субъектов малого и среднего предпринимательства.</w:t>
            </w:r>
          </w:p>
        </w:tc>
      </w:tr>
    </w:tbl>
    <w:p w:rsidR="009A284D" w:rsidRPr="0077712E" w:rsidRDefault="009A284D" w:rsidP="009A284D">
      <w:pPr>
        <w:suppressAutoHyphens/>
        <w:jc w:val="right"/>
        <w:rPr>
          <w:b/>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3"/>
        <w:gridCol w:w="4961"/>
      </w:tblGrid>
      <w:tr w:rsidR="009A284D" w:rsidRPr="0077712E" w:rsidTr="009A284D">
        <w:trPr>
          <w:trHeight w:val="385"/>
        </w:trPr>
        <w:tc>
          <w:tcPr>
            <w:tcW w:w="9639" w:type="dxa"/>
            <w:gridSpan w:val="3"/>
            <w:tcBorders>
              <w:top w:val="single" w:sz="4" w:space="0" w:color="auto"/>
              <w:left w:val="single" w:sz="4" w:space="0" w:color="auto"/>
              <w:bottom w:val="single" w:sz="4" w:space="0" w:color="auto"/>
              <w:right w:val="single" w:sz="4" w:space="0" w:color="auto"/>
            </w:tcBorders>
            <w:hideMark/>
          </w:tcPr>
          <w:p w:rsidR="009A284D" w:rsidRPr="0077712E" w:rsidRDefault="009A284D" w:rsidP="009A284D">
            <w:pPr>
              <w:spacing w:line="276" w:lineRule="auto"/>
              <w:ind w:left="120"/>
              <w:jc w:val="center"/>
              <w:rPr>
                <w:b/>
                <w:lang w:eastAsia="en-US"/>
              </w:rPr>
            </w:pPr>
            <w:r w:rsidRPr="0077712E">
              <w:rPr>
                <w:b/>
                <w:color w:val="000000"/>
                <w:lang w:eastAsia="en-US"/>
              </w:rPr>
              <w:t>Подраздел 5.2 Дополнительные требования к Участнику закупки, предусмотренные законодательством РФ, не указанные в подразделе 5.1 Технического задания:</w:t>
            </w:r>
          </w:p>
        </w:tc>
      </w:tr>
      <w:tr w:rsidR="009A284D" w:rsidRPr="0077712E" w:rsidTr="00066104">
        <w:trPr>
          <w:trHeight w:val="274"/>
        </w:trPr>
        <w:tc>
          <w:tcPr>
            <w:tcW w:w="735" w:type="dxa"/>
            <w:tcBorders>
              <w:top w:val="single" w:sz="4" w:space="0" w:color="auto"/>
              <w:left w:val="single" w:sz="4" w:space="0" w:color="auto"/>
              <w:bottom w:val="single" w:sz="4" w:space="0" w:color="auto"/>
              <w:right w:val="single" w:sz="4" w:space="0" w:color="auto"/>
            </w:tcBorders>
            <w:vAlign w:val="center"/>
            <w:hideMark/>
          </w:tcPr>
          <w:p w:rsidR="009A284D" w:rsidRPr="0077712E" w:rsidRDefault="009A284D" w:rsidP="00066104">
            <w:pPr>
              <w:spacing w:line="276" w:lineRule="auto"/>
              <w:ind w:left="120"/>
              <w:jc w:val="center"/>
              <w:rPr>
                <w:lang w:eastAsia="en-US"/>
              </w:rPr>
            </w:pPr>
            <w:r w:rsidRPr="0077712E">
              <w:rPr>
                <w:lang w:eastAsia="en-US"/>
              </w:rPr>
              <w:lastRenderedPageBreak/>
              <w:t xml:space="preserve">№ </w:t>
            </w:r>
            <w:proofErr w:type="gramStart"/>
            <w:r w:rsidRPr="0077712E">
              <w:rPr>
                <w:lang w:eastAsia="en-US"/>
              </w:rPr>
              <w:t>п</w:t>
            </w:r>
            <w:proofErr w:type="gramEnd"/>
            <w:r w:rsidRPr="0077712E">
              <w:rPr>
                <w:lang w:eastAsia="en-US"/>
              </w:rPr>
              <w:t>/п</w:t>
            </w:r>
          </w:p>
        </w:tc>
        <w:tc>
          <w:tcPr>
            <w:tcW w:w="3943" w:type="dxa"/>
            <w:tcBorders>
              <w:top w:val="single" w:sz="4" w:space="0" w:color="auto"/>
              <w:left w:val="single" w:sz="4" w:space="0" w:color="auto"/>
              <w:bottom w:val="single" w:sz="4" w:space="0" w:color="auto"/>
              <w:right w:val="single" w:sz="4" w:space="0" w:color="auto"/>
            </w:tcBorders>
            <w:vAlign w:val="center"/>
            <w:hideMark/>
          </w:tcPr>
          <w:p w:rsidR="009A284D" w:rsidRPr="0077712E" w:rsidRDefault="009A284D" w:rsidP="00066104">
            <w:pPr>
              <w:spacing w:line="293" w:lineRule="exact"/>
              <w:ind w:left="120"/>
              <w:jc w:val="center"/>
              <w:rPr>
                <w:lang w:eastAsia="en-US"/>
              </w:rPr>
            </w:pPr>
            <w:r w:rsidRPr="0077712E">
              <w:rPr>
                <w:lang w:eastAsia="en-US"/>
              </w:rPr>
              <w:t>Дополнительные требования к Участнику закупки</w:t>
            </w:r>
          </w:p>
        </w:tc>
        <w:tc>
          <w:tcPr>
            <w:tcW w:w="4961" w:type="dxa"/>
            <w:tcBorders>
              <w:top w:val="single" w:sz="4" w:space="0" w:color="auto"/>
              <w:left w:val="single" w:sz="4" w:space="0" w:color="auto"/>
              <w:bottom w:val="single" w:sz="4" w:space="0" w:color="auto"/>
              <w:right w:val="single" w:sz="4" w:space="0" w:color="auto"/>
            </w:tcBorders>
            <w:vAlign w:val="center"/>
            <w:hideMark/>
          </w:tcPr>
          <w:p w:rsidR="009A284D" w:rsidRPr="0077712E" w:rsidRDefault="009A284D" w:rsidP="00066104">
            <w:pPr>
              <w:spacing w:line="288" w:lineRule="exact"/>
              <w:ind w:left="120"/>
              <w:jc w:val="center"/>
              <w:rPr>
                <w:lang w:eastAsia="en-US"/>
              </w:rPr>
            </w:pPr>
            <w:r w:rsidRPr="0077712E">
              <w:rPr>
                <w:lang w:eastAsia="en-US"/>
              </w:rPr>
              <w:t>Документы, подтверждающие соответствие Участника дополнительным требованиям</w:t>
            </w:r>
          </w:p>
        </w:tc>
      </w:tr>
      <w:tr w:rsidR="009A284D" w:rsidRPr="0077712E" w:rsidTr="00066104">
        <w:trPr>
          <w:trHeight w:val="222"/>
        </w:trPr>
        <w:tc>
          <w:tcPr>
            <w:tcW w:w="9639" w:type="dxa"/>
            <w:gridSpan w:val="3"/>
            <w:tcBorders>
              <w:top w:val="single" w:sz="4" w:space="0" w:color="auto"/>
              <w:left w:val="single" w:sz="4" w:space="0" w:color="auto"/>
              <w:bottom w:val="single" w:sz="4" w:space="0" w:color="auto"/>
              <w:right w:val="single" w:sz="4" w:space="0" w:color="auto"/>
            </w:tcBorders>
            <w:vAlign w:val="center"/>
            <w:hideMark/>
          </w:tcPr>
          <w:p w:rsidR="009A284D" w:rsidRPr="0077712E" w:rsidRDefault="00066104" w:rsidP="00066104">
            <w:pPr>
              <w:spacing w:line="288" w:lineRule="exact"/>
              <w:ind w:left="120"/>
              <w:jc w:val="center"/>
              <w:rPr>
                <w:lang w:eastAsia="en-US"/>
              </w:rPr>
            </w:pPr>
            <w:r>
              <w:rPr>
                <w:lang w:eastAsia="en-US"/>
              </w:rPr>
              <w:t>Н</w:t>
            </w:r>
            <w:r w:rsidR="009A284D" w:rsidRPr="0077712E">
              <w:rPr>
                <w:lang w:eastAsia="en-US"/>
              </w:rPr>
              <w:t>ет</w:t>
            </w:r>
          </w:p>
        </w:tc>
      </w:tr>
    </w:tbl>
    <w:p w:rsidR="009A284D" w:rsidRPr="0077712E" w:rsidRDefault="009A284D">
      <w:pPr>
        <w:spacing w:after="200" w:line="276" w:lineRule="auto"/>
        <w:rPr>
          <w:b/>
        </w:rPr>
      </w:pPr>
    </w:p>
    <w:p w:rsidR="00066104" w:rsidRDefault="00066104" w:rsidP="00407AD0">
      <w:pPr>
        <w:jc w:val="right"/>
        <w:rPr>
          <w:b/>
        </w:rPr>
      </w:pPr>
    </w:p>
    <w:p w:rsidR="008B4545" w:rsidRDefault="008B4545" w:rsidP="00407AD0">
      <w:pPr>
        <w:jc w:val="right"/>
        <w:rPr>
          <w:b/>
        </w:rPr>
      </w:pPr>
    </w:p>
    <w:p w:rsidR="008B4545" w:rsidRDefault="008B4545" w:rsidP="00407AD0">
      <w:pPr>
        <w:jc w:val="right"/>
        <w:rPr>
          <w:b/>
        </w:rPr>
      </w:pPr>
    </w:p>
    <w:p w:rsidR="008B4545" w:rsidRDefault="008B4545" w:rsidP="00407AD0">
      <w:pPr>
        <w:jc w:val="right"/>
        <w:rPr>
          <w:b/>
        </w:rPr>
      </w:pPr>
    </w:p>
    <w:p w:rsidR="008B4545" w:rsidRDefault="008B4545" w:rsidP="00407AD0">
      <w:pPr>
        <w:jc w:val="right"/>
        <w:rPr>
          <w:b/>
        </w:rPr>
      </w:pPr>
    </w:p>
    <w:p w:rsidR="008B4545" w:rsidRDefault="008B4545" w:rsidP="00407AD0">
      <w:pPr>
        <w:jc w:val="right"/>
        <w:rPr>
          <w:b/>
        </w:rPr>
      </w:pPr>
    </w:p>
    <w:p w:rsidR="008B4545" w:rsidRDefault="008B4545" w:rsidP="00407AD0">
      <w:pPr>
        <w:jc w:val="right"/>
        <w:rPr>
          <w:b/>
        </w:rPr>
      </w:pPr>
    </w:p>
    <w:p w:rsidR="008B4545" w:rsidRDefault="008B4545" w:rsidP="00407AD0">
      <w:pPr>
        <w:jc w:val="right"/>
        <w:rPr>
          <w:b/>
        </w:rPr>
      </w:pPr>
    </w:p>
    <w:p w:rsidR="008B4545" w:rsidRDefault="008B4545" w:rsidP="00407AD0">
      <w:pPr>
        <w:jc w:val="right"/>
        <w:rPr>
          <w:b/>
        </w:rPr>
      </w:pPr>
    </w:p>
    <w:p w:rsidR="008B4545" w:rsidRDefault="008B4545" w:rsidP="00407AD0">
      <w:pPr>
        <w:jc w:val="right"/>
        <w:rPr>
          <w:b/>
        </w:rPr>
      </w:pPr>
    </w:p>
    <w:p w:rsidR="008B4545" w:rsidRDefault="008B4545" w:rsidP="00407AD0">
      <w:pPr>
        <w:jc w:val="right"/>
        <w:rPr>
          <w:b/>
        </w:rPr>
      </w:pPr>
    </w:p>
    <w:p w:rsidR="008B4545" w:rsidRDefault="008B4545" w:rsidP="00407AD0">
      <w:pPr>
        <w:jc w:val="right"/>
        <w:rPr>
          <w:b/>
        </w:rPr>
      </w:pPr>
    </w:p>
    <w:p w:rsidR="008B4545" w:rsidRDefault="008B4545" w:rsidP="00407AD0">
      <w:pPr>
        <w:jc w:val="right"/>
        <w:rPr>
          <w:b/>
        </w:rPr>
      </w:pPr>
    </w:p>
    <w:p w:rsidR="008B4545" w:rsidRDefault="008B4545" w:rsidP="00407AD0">
      <w:pPr>
        <w:jc w:val="right"/>
        <w:rPr>
          <w:b/>
        </w:rPr>
      </w:pPr>
    </w:p>
    <w:p w:rsidR="008B4545" w:rsidRDefault="008B4545" w:rsidP="00407AD0">
      <w:pPr>
        <w:jc w:val="right"/>
        <w:rPr>
          <w:b/>
        </w:rPr>
      </w:pPr>
    </w:p>
    <w:p w:rsidR="008B4545" w:rsidRDefault="008B4545" w:rsidP="00407AD0">
      <w:pPr>
        <w:jc w:val="right"/>
        <w:rPr>
          <w:b/>
        </w:rPr>
      </w:pPr>
    </w:p>
    <w:p w:rsidR="008B4545" w:rsidRDefault="008B4545" w:rsidP="00407AD0">
      <w:pPr>
        <w:jc w:val="right"/>
        <w:rPr>
          <w:b/>
        </w:rPr>
      </w:pPr>
    </w:p>
    <w:p w:rsidR="008B4545" w:rsidRDefault="008B4545" w:rsidP="00407AD0">
      <w:pPr>
        <w:jc w:val="right"/>
        <w:rPr>
          <w:b/>
        </w:rPr>
      </w:pPr>
    </w:p>
    <w:p w:rsidR="008B4545" w:rsidRDefault="008B4545" w:rsidP="00407AD0">
      <w:pPr>
        <w:jc w:val="right"/>
        <w:rPr>
          <w:b/>
        </w:rPr>
      </w:pPr>
    </w:p>
    <w:p w:rsidR="008B4545" w:rsidRDefault="008B4545" w:rsidP="00407AD0">
      <w:pPr>
        <w:jc w:val="right"/>
        <w:rPr>
          <w:b/>
        </w:rPr>
      </w:pPr>
    </w:p>
    <w:p w:rsidR="008B4545" w:rsidRDefault="008B4545" w:rsidP="00407AD0">
      <w:pPr>
        <w:jc w:val="right"/>
        <w:rPr>
          <w:b/>
        </w:rPr>
      </w:pPr>
    </w:p>
    <w:p w:rsidR="008B4545" w:rsidRDefault="008B4545" w:rsidP="00407AD0">
      <w:pPr>
        <w:jc w:val="right"/>
        <w:rPr>
          <w:b/>
        </w:rPr>
      </w:pPr>
    </w:p>
    <w:p w:rsidR="008B4545" w:rsidRDefault="008B4545" w:rsidP="00407AD0">
      <w:pPr>
        <w:jc w:val="right"/>
        <w:rPr>
          <w:b/>
        </w:rPr>
      </w:pPr>
    </w:p>
    <w:p w:rsidR="008B4545" w:rsidRDefault="008B4545" w:rsidP="00407AD0">
      <w:pPr>
        <w:jc w:val="right"/>
        <w:rPr>
          <w:b/>
        </w:rPr>
      </w:pPr>
    </w:p>
    <w:p w:rsidR="008B4545" w:rsidRDefault="008B4545" w:rsidP="00407AD0">
      <w:pPr>
        <w:jc w:val="right"/>
        <w:rPr>
          <w:b/>
        </w:rPr>
      </w:pPr>
    </w:p>
    <w:p w:rsidR="008B4545" w:rsidRDefault="008B4545" w:rsidP="00407AD0">
      <w:pPr>
        <w:jc w:val="right"/>
        <w:rPr>
          <w:b/>
        </w:rPr>
      </w:pPr>
    </w:p>
    <w:p w:rsidR="008B4545" w:rsidRDefault="008B4545" w:rsidP="00407AD0">
      <w:pPr>
        <w:jc w:val="right"/>
        <w:rPr>
          <w:b/>
        </w:rPr>
      </w:pPr>
    </w:p>
    <w:p w:rsidR="008B4545" w:rsidRDefault="008B4545" w:rsidP="00407AD0">
      <w:pPr>
        <w:jc w:val="right"/>
        <w:rPr>
          <w:b/>
        </w:rPr>
      </w:pPr>
    </w:p>
    <w:p w:rsidR="008B4545" w:rsidRDefault="008B4545" w:rsidP="00407AD0">
      <w:pPr>
        <w:jc w:val="right"/>
        <w:rPr>
          <w:b/>
        </w:rPr>
      </w:pPr>
    </w:p>
    <w:p w:rsidR="008B4545" w:rsidRDefault="008B4545" w:rsidP="00407AD0">
      <w:pPr>
        <w:jc w:val="right"/>
        <w:rPr>
          <w:b/>
        </w:rPr>
      </w:pPr>
    </w:p>
    <w:p w:rsidR="00066104" w:rsidRDefault="00066104" w:rsidP="00407AD0">
      <w:pPr>
        <w:jc w:val="right"/>
        <w:rPr>
          <w:b/>
        </w:rPr>
      </w:pPr>
    </w:p>
    <w:p w:rsidR="007D79C0" w:rsidRDefault="007D79C0" w:rsidP="00407AD0">
      <w:pPr>
        <w:jc w:val="right"/>
        <w:rPr>
          <w:b/>
        </w:rPr>
      </w:pPr>
    </w:p>
    <w:p w:rsidR="007D79C0" w:rsidRDefault="007D79C0" w:rsidP="00407AD0">
      <w:pPr>
        <w:jc w:val="right"/>
        <w:rPr>
          <w:b/>
        </w:rPr>
      </w:pPr>
    </w:p>
    <w:p w:rsidR="007D79C0" w:rsidRDefault="007D79C0" w:rsidP="00407AD0">
      <w:pPr>
        <w:jc w:val="right"/>
        <w:rPr>
          <w:b/>
        </w:rPr>
      </w:pPr>
    </w:p>
    <w:p w:rsidR="007D79C0" w:rsidRDefault="007D79C0" w:rsidP="00407AD0">
      <w:pPr>
        <w:jc w:val="right"/>
        <w:rPr>
          <w:b/>
        </w:rPr>
      </w:pPr>
    </w:p>
    <w:p w:rsidR="007D79C0" w:rsidRDefault="007D79C0" w:rsidP="00407AD0">
      <w:pPr>
        <w:jc w:val="right"/>
        <w:rPr>
          <w:b/>
        </w:rPr>
      </w:pPr>
    </w:p>
    <w:p w:rsidR="007D79C0" w:rsidRDefault="007D79C0" w:rsidP="00407AD0">
      <w:pPr>
        <w:jc w:val="right"/>
        <w:rPr>
          <w:b/>
        </w:rPr>
      </w:pPr>
    </w:p>
    <w:p w:rsidR="007D79C0" w:rsidRDefault="007D79C0" w:rsidP="00407AD0">
      <w:pPr>
        <w:jc w:val="right"/>
        <w:rPr>
          <w:b/>
        </w:rPr>
      </w:pPr>
    </w:p>
    <w:p w:rsidR="007D79C0" w:rsidRDefault="007D79C0" w:rsidP="00407AD0">
      <w:pPr>
        <w:jc w:val="right"/>
        <w:rPr>
          <w:b/>
        </w:rPr>
      </w:pPr>
    </w:p>
    <w:p w:rsidR="007D79C0" w:rsidRDefault="007D79C0" w:rsidP="00407AD0">
      <w:pPr>
        <w:jc w:val="right"/>
        <w:rPr>
          <w:b/>
        </w:rPr>
      </w:pPr>
    </w:p>
    <w:p w:rsidR="007D79C0" w:rsidRDefault="007D79C0" w:rsidP="00407AD0">
      <w:pPr>
        <w:jc w:val="right"/>
        <w:rPr>
          <w:b/>
        </w:rPr>
      </w:pPr>
    </w:p>
    <w:p w:rsidR="007D79C0" w:rsidRDefault="007D79C0" w:rsidP="00407AD0">
      <w:pPr>
        <w:jc w:val="right"/>
        <w:rPr>
          <w:b/>
        </w:rPr>
      </w:pPr>
    </w:p>
    <w:p w:rsidR="007D79C0" w:rsidRDefault="007D79C0" w:rsidP="00407AD0">
      <w:pPr>
        <w:jc w:val="right"/>
        <w:rPr>
          <w:b/>
        </w:rPr>
      </w:pPr>
    </w:p>
    <w:p w:rsidR="007D79C0" w:rsidRDefault="007D79C0" w:rsidP="00407AD0">
      <w:pPr>
        <w:jc w:val="right"/>
        <w:rPr>
          <w:b/>
        </w:rPr>
      </w:pPr>
    </w:p>
    <w:p w:rsidR="007D79C0" w:rsidRDefault="007D79C0" w:rsidP="00407AD0">
      <w:pPr>
        <w:jc w:val="right"/>
        <w:rPr>
          <w:b/>
        </w:rPr>
      </w:pPr>
    </w:p>
    <w:p w:rsidR="005E5152" w:rsidRDefault="005E5152" w:rsidP="00407AD0">
      <w:pPr>
        <w:jc w:val="right"/>
        <w:rPr>
          <w:b/>
        </w:rPr>
      </w:pPr>
    </w:p>
    <w:p w:rsidR="005E5152" w:rsidRDefault="005E5152" w:rsidP="00407AD0">
      <w:pPr>
        <w:jc w:val="right"/>
        <w:rPr>
          <w:b/>
        </w:rPr>
      </w:pPr>
    </w:p>
    <w:p w:rsidR="005E5152" w:rsidRDefault="005E5152" w:rsidP="00407AD0">
      <w:pPr>
        <w:jc w:val="right"/>
        <w:rPr>
          <w:b/>
        </w:rPr>
      </w:pPr>
    </w:p>
    <w:p w:rsidR="00407AD0" w:rsidRDefault="00407AD0" w:rsidP="00407AD0">
      <w:pPr>
        <w:jc w:val="right"/>
        <w:rPr>
          <w:b/>
        </w:rPr>
      </w:pPr>
      <w:r>
        <w:rPr>
          <w:b/>
        </w:rPr>
        <w:t>Приложение № 1</w:t>
      </w:r>
    </w:p>
    <w:p w:rsidR="00407AD0" w:rsidRDefault="00407AD0" w:rsidP="00407AD0">
      <w:pPr>
        <w:jc w:val="right"/>
        <w:rPr>
          <w:b/>
        </w:rPr>
      </w:pPr>
      <w:r>
        <w:rPr>
          <w:b/>
        </w:rPr>
        <w:t>к Техническому заданию</w:t>
      </w:r>
    </w:p>
    <w:p w:rsidR="00407AD0" w:rsidRDefault="00407AD0" w:rsidP="00407AD0">
      <w:pPr>
        <w:jc w:val="center"/>
        <w:rPr>
          <w:b/>
        </w:rPr>
      </w:pPr>
    </w:p>
    <w:p w:rsidR="00407AD0" w:rsidRDefault="00407AD0" w:rsidP="00407AD0">
      <w:pPr>
        <w:jc w:val="center"/>
        <w:rPr>
          <w:b/>
        </w:rPr>
      </w:pPr>
    </w:p>
    <w:p w:rsidR="00407AD0" w:rsidRDefault="00407AD0" w:rsidP="00407AD0">
      <w:pPr>
        <w:jc w:val="center"/>
        <w:rPr>
          <w:b/>
        </w:rPr>
      </w:pPr>
    </w:p>
    <w:p w:rsidR="00407AD0" w:rsidRDefault="00407AD0" w:rsidP="00407AD0">
      <w:pPr>
        <w:jc w:val="center"/>
        <w:rPr>
          <w:b/>
        </w:rPr>
      </w:pPr>
    </w:p>
    <w:p w:rsidR="00407AD0" w:rsidRDefault="00407AD0" w:rsidP="00407AD0">
      <w:pPr>
        <w:jc w:val="center"/>
        <w:rPr>
          <w:b/>
        </w:rPr>
      </w:pPr>
    </w:p>
    <w:p w:rsidR="00407AD0" w:rsidRPr="00407AD0" w:rsidRDefault="00407AD0" w:rsidP="00407AD0">
      <w:pPr>
        <w:jc w:val="center"/>
        <w:rPr>
          <w:b/>
        </w:rPr>
      </w:pPr>
      <w:r w:rsidRPr="00407AD0">
        <w:rPr>
          <w:b/>
        </w:rPr>
        <w:t>Спецификация поставляемого товара</w:t>
      </w:r>
    </w:p>
    <w:p w:rsidR="00407AD0" w:rsidRPr="00407AD0" w:rsidRDefault="00407AD0" w:rsidP="00407AD0">
      <w:pPr>
        <w:jc w:val="center"/>
      </w:pPr>
    </w:p>
    <w:p w:rsidR="00407AD0" w:rsidRDefault="00407AD0" w:rsidP="00407AD0">
      <w:pPr>
        <w:jc w:val="center"/>
        <w:rPr>
          <w:bCs/>
        </w:rPr>
      </w:pPr>
    </w:p>
    <w:p w:rsidR="00407AD0" w:rsidRPr="00407AD0" w:rsidRDefault="00407AD0" w:rsidP="00407AD0">
      <w:pPr>
        <w:jc w:val="center"/>
      </w:pPr>
    </w:p>
    <w:tbl>
      <w:tblPr>
        <w:tblW w:w="10313"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537"/>
        <w:gridCol w:w="1134"/>
        <w:gridCol w:w="991"/>
        <w:gridCol w:w="1417"/>
        <w:gridCol w:w="1525"/>
      </w:tblGrid>
      <w:tr w:rsidR="00407AD0" w:rsidRPr="00407AD0" w:rsidTr="00407AD0">
        <w:tc>
          <w:tcPr>
            <w:tcW w:w="709" w:type="dxa"/>
            <w:tcBorders>
              <w:top w:val="single" w:sz="4" w:space="0" w:color="auto"/>
              <w:left w:val="single" w:sz="4" w:space="0" w:color="auto"/>
              <w:bottom w:val="single" w:sz="4" w:space="0" w:color="auto"/>
              <w:right w:val="single" w:sz="4" w:space="0" w:color="auto"/>
            </w:tcBorders>
            <w:vAlign w:val="center"/>
            <w:hideMark/>
          </w:tcPr>
          <w:p w:rsidR="00407AD0" w:rsidRPr="00407AD0" w:rsidRDefault="00407AD0" w:rsidP="00407AD0">
            <w:pPr>
              <w:spacing w:line="276" w:lineRule="auto"/>
              <w:jc w:val="center"/>
              <w:rPr>
                <w:lang w:eastAsia="en-US"/>
              </w:rPr>
            </w:pPr>
            <w:r w:rsidRPr="00407AD0">
              <w:rPr>
                <w:lang w:eastAsia="en-US"/>
              </w:rPr>
              <w:t xml:space="preserve">№ </w:t>
            </w:r>
            <w:proofErr w:type="gramStart"/>
            <w:r w:rsidRPr="00407AD0">
              <w:rPr>
                <w:lang w:eastAsia="en-US"/>
              </w:rPr>
              <w:t>п</w:t>
            </w:r>
            <w:proofErr w:type="gramEnd"/>
            <w:r w:rsidRPr="00407AD0">
              <w:rPr>
                <w:lang w:eastAsia="en-US"/>
              </w:rPr>
              <w:t>/п</w:t>
            </w:r>
          </w:p>
        </w:tc>
        <w:tc>
          <w:tcPr>
            <w:tcW w:w="4537" w:type="dxa"/>
            <w:tcBorders>
              <w:top w:val="single" w:sz="4" w:space="0" w:color="auto"/>
              <w:left w:val="single" w:sz="4" w:space="0" w:color="auto"/>
              <w:bottom w:val="single" w:sz="4" w:space="0" w:color="auto"/>
              <w:right w:val="single" w:sz="4" w:space="0" w:color="auto"/>
            </w:tcBorders>
            <w:vAlign w:val="center"/>
            <w:hideMark/>
          </w:tcPr>
          <w:p w:rsidR="00407AD0" w:rsidRPr="00407AD0" w:rsidRDefault="00407AD0" w:rsidP="00407AD0">
            <w:pPr>
              <w:spacing w:line="276" w:lineRule="auto"/>
              <w:jc w:val="center"/>
              <w:rPr>
                <w:lang w:eastAsia="en-US"/>
              </w:rPr>
            </w:pPr>
            <w:r w:rsidRPr="00407AD0">
              <w:rPr>
                <w:lang w:eastAsia="en-US"/>
              </w:rPr>
              <w:t>Наименование товара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407AD0" w:rsidRPr="00407AD0" w:rsidRDefault="00407AD0" w:rsidP="00407AD0">
            <w:pPr>
              <w:spacing w:line="276" w:lineRule="auto"/>
              <w:jc w:val="center"/>
              <w:rPr>
                <w:lang w:eastAsia="en-US"/>
              </w:rPr>
            </w:pPr>
            <w:r w:rsidRPr="00407AD0">
              <w:rPr>
                <w:lang w:eastAsia="en-US"/>
              </w:rPr>
              <w:t>Ед. изм</w:t>
            </w:r>
            <w:r>
              <w:rPr>
                <w:lang w:eastAsia="en-US"/>
              </w:rPr>
              <w:t>.</w:t>
            </w:r>
          </w:p>
        </w:tc>
        <w:tc>
          <w:tcPr>
            <w:tcW w:w="991" w:type="dxa"/>
            <w:tcBorders>
              <w:top w:val="single" w:sz="4" w:space="0" w:color="auto"/>
              <w:left w:val="single" w:sz="4" w:space="0" w:color="auto"/>
              <w:bottom w:val="single" w:sz="4" w:space="0" w:color="auto"/>
              <w:right w:val="single" w:sz="4" w:space="0" w:color="auto"/>
            </w:tcBorders>
            <w:vAlign w:val="center"/>
            <w:hideMark/>
          </w:tcPr>
          <w:p w:rsidR="00407AD0" w:rsidRPr="00407AD0" w:rsidRDefault="00407AD0" w:rsidP="00407AD0">
            <w:pPr>
              <w:spacing w:line="276" w:lineRule="auto"/>
              <w:jc w:val="center"/>
              <w:rPr>
                <w:lang w:eastAsia="en-US"/>
              </w:rPr>
            </w:pPr>
            <w:r w:rsidRPr="00407AD0">
              <w:rPr>
                <w:lang w:eastAsia="en-US"/>
              </w:rPr>
              <w:t>Кол-во</w:t>
            </w:r>
          </w:p>
        </w:tc>
        <w:tc>
          <w:tcPr>
            <w:tcW w:w="1417" w:type="dxa"/>
            <w:tcBorders>
              <w:top w:val="single" w:sz="4" w:space="0" w:color="auto"/>
              <w:left w:val="single" w:sz="4" w:space="0" w:color="auto"/>
              <w:bottom w:val="single" w:sz="4" w:space="0" w:color="auto"/>
              <w:right w:val="single" w:sz="4" w:space="0" w:color="auto"/>
            </w:tcBorders>
            <w:vAlign w:val="center"/>
            <w:hideMark/>
          </w:tcPr>
          <w:p w:rsidR="00407AD0" w:rsidRPr="00407AD0" w:rsidRDefault="00407AD0" w:rsidP="00407AD0">
            <w:pPr>
              <w:spacing w:line="276" w:lineRule="auto"/>
              <w:jc w:val="center"/>
              <w:rPr>
                <w:lang w:eastAsia="en-US"/>
              </w:rPr>
            </w:pPr>
            <w:r w:rsidRPr="00407AD0">
              <w:rPr>
                <w:lang w:eastAsia="en-US"/>
              </w:rPr>
              <w:t>Цена за ед., руб.</w:t>
            </w:r>
            <w:r>
              <w:rPr>
                <w:lang w:eastAsia="en-US"/>
              </w:rPr>
              <w:t xml:space="preserve"> с НДС</w:t>
            </w:r>
          </w:p>
        </w:tc>
        <w:tc>
          <w:tcPr>
            <w:tcW w:w="1525" w:type="dxa"/>
            <w:tcBorders>
              <w:top w:val="single" w:sz="4" w:space="0" w:color="auto"/>
              <w:left w:val="single" w:sz="4" w:space="0" w:color="auto"/>
              <w:bottom w:val="single" w:sz="4" w:space="0" w:color="auto"/>
              <w:right w:val="single" w:sz="4" w:space="0" w:color="auto"/>
            </w:tcBorders>
            <w:vAlign w:val="center"/>
            <w:hideMark/>
          </w:tcPr>
          <w:p w:rsidR="00407AD0" w:rsidRPr="00407AD0" w:rsidRDefault="00407AD0" w:rsidP="00407AD0">
            <w:pPr>
              <w:spacing w:line="276" w:lineRule="auto"/>
              <w:jc w:val="center"/>
              <w:rPr>
                <w:lang w:eastAsia="en-US"/>
              </w:rPr>
            </w:pPr>
            <w:r w:rsidRPr="00407AD0">
              <w:rPr>
                <w:lang w:eastAsia="en-US"/>
              </w:rPr>
              <w:t>Сумма,</w:t>
            </w:r>
          </w:p>
          <w:p w:rsidR="00407AD0" w:rsidRPr="00407AD0" w:rsidRDefault="00407AD0" w:rsidP="00407AD0">
            <w:pPr>
              <w:spacing w:line="276" w:lineRule="auto"/>
              <w:jc w:val="center"/>
              <w:rPr>
                <w:lang w:eastAsia="en-US"/>
              </w:rPr>
            </w:pPr>
            <w:r w:rsidRPr="00407AD0">
              <w:rPr>
                <w:lang w:eastAsia="en-US"/>
              </w:rPr>
              <w:t>руб.</w:t>
            </w:r>
            <w:r>
              <w:rPr>
                <w:lang w:eastAsia="en-US"/>
              </w:rPr>
              <w:t xml:space="preserve"> с НДС</w:t>
            </w:r>
          </w:p>
        </w:tc>
      </w:tr>
      <w:tr w:rsidR="00407AD0" w:rsidRPr="00407AD0" w:rsidTr="00407AD0">
        <w:trPr>
          <w:trHeight w:val="61"/>
        </w:trPr>
        <w:tc>
          <w:tcPr>
            <w:tcW w:w="709" w:type="dxa"/>
            <w:tcBorders>
              <w:top w:val="single" w:sz="4" w:space="0" w:color="auto"/>
              <w:left w:val="single" w:sz="4" w:space="0" w:color="auto"/>
              <w:bottom w:val="single" w:sz="4" w:space="0" w:color="auto"/>
              <w:right w:val="single" w:sz="4" w:space="0" w:color="auto"/>
            </w:tcBorders>
            <w:vAlign w:val="center"/>
            <w:hideMark/>
          </w:tcPr>
          <w:p w:rsidR="00407AD0" w:rsidRPr="00407AD0" w:rsidRDefault="00407AD0" w:rsidP="00407AD0">
            <w:pPr>
              <w:spacing w:line="276" w:lineRule="auto"/>
              <w:jc w:val="center"/>
              <w:rPr>
                <w:lang w:eastAsia="en-US"/>
              </w:rPr>
            </w:pPr>
            <w:r w:rsidRPr="00407AD0">
              <w:rPr>
                <w:lang w:eastAsia="en-US"/>
              </w:rPr>
              <w:t>1</w:t>
            </w:r>
          </w:p>
        </w:tc>
        <w:tc>
          <w:tcPr>
            <w:tcW w:w="4537" w:type="dxa"/>
            <w:tcBorders>
              <w:top w:val="single" w:sz="4" w:space="0" w:color="auto"/>
              <w:left w:val="single" w:sz="4" w:space="0" w:color="auto"/>
              <w:bottom w:val="single" w:sz="4" w:space="0" w:color="auto"/>
              <w:right w:val="single" w:sz="4" w:space="0" w:color="auto"/>
            </w:tcBorders>
            <w:vAlign w:val="center"/>
            <w:hideMark/>
          </w:tcPr>
          <w:p w:rsidR="00407AD0" w:rsidRPr="00407AD0" w:rsidRDefault="00407AD0" w:rsidP="008B4545">
            <w:pPr>
              <w:spacing w:line="276" w:lineRule="auto"/>
              <w:rPr>
                <w:lang w:eastAsia="en-US"/>
              </w:rPr>
            </w:pPr>
            <w:r w:rsidRPr="00407AD0">
              <w:rPr>
                <w:lang w:eastAsia="en-US"/>
              </w:rPr>
              <w:t>Бетон М-</w:t>
            </w:r>
            <w:r w:rsidR="008B4545">
              <w:rPr>
                <w:lang w:eastAsia="en-US"/>
              </w:rPr>
              <w:t>3</w:t>
            </w:r>
            <w:r w:rsidRPr="00407AD0">
              <w:rPr>
                <w:lang w:eastAsia="en-US"/>
              </w:rPr>
              <w:t>00 фр. щебня 5-20мм</w:t>
            </w:r>
          </w:p>
        </w:tc>
        <w:tc>
          <w:tcPr>
            <w:tcW w:w="1134" w:type="dxa"/>
            <w:tcBorders>
              <w:top w:val="single" w:sz="4" w:space="0" w:color="auto"/>
              <w:left w:val="single" w:sz="4" w:space="0" w:color="auto"/>
              <w:bottom w:val="single" w:sz="4" w:space="0" w:color="auto"/>
              <w:right w:val="single" w:sz="4" w:space="0" w:color="auto"/>
            </w:tcBorders>
            <w:vAlign w:val="center"/>
            <w:hideMark/>
          </w:tcPr>
          <w:p w:rsidR="00407AD0" w:rsidRPr="00407AD0" w:rsidRDefault="00407AD0" w:rsidP="00407AD0">
            <w:pPr>
              <w:spacing w:line="276" w:lineRule="auto"/>
              <w:jc w:val="center"/>
              <w:rPr>
                <w:lang w:eastAsia="en-US"/>
              </w:rPr>
            </w:pPr>
            <w:r w:rsidRPr="00407AD0">
              <w:rPr>
                <w:lang w:eastAsia="en-US"/>
              </w:rPr>
              <w:t>м</w:t>
            </w:r>
            <w:r w:rsidRPr="00407AD0">
              <w:rPr>
                <w:vertAlign w:val="superscript"/>
                <w:lang w:eastAsia="en-US"/>
              </w:rPr>
              <w:t>3</w:t>
            </w:r>
          </w:p>
        </w:tc>
        <w:tc>
          <w:tcPr>
            <w:tcW w:w="991" w:type="dxa"/>
            <w:tcBorders>
              <w:top w:val="single" w:sz="4" w:space="0" w:color="auto"/>
              <w:left w:val="single" w:sz="4" w:space="0" w:color="auto"/>
              <w:bottom w:val="single" w:sz="4" w:space="0" w:color="auto"/>
              <w:right w:val="single" w:sz="4" w:space="0" w:color="auto"/>
            </w:tcBorders>
            <w:vAlign w:val="center"/>
          </w:tcPr>
          <w:p w:rsidR="00407AD0" w:rsidRPr="00407AD0" w:rsidRDefault="008B4545" w:rsidP="00407AD0">
            <w:pPr>
              <w:spacing w:line="276" w:lineRule="auto"/>
              <w:jc w:val="center"/>
              <w:rPr>
                <w:lang w:eastAsia="en-US"/>
              </w:rPr>
            </w:pPr>
            <w:r>
              <w:rPr>
                <w:lang w:eastAsia="en-US"/>
              </w:rPr>
              <w:t>81</w:t>
            </w:r>
          </w:p>
        </w:tc>
        <w:tc>
          <w:tcPr>
            <w:tcW w:w="1417" w:type="dxa"/>
            <w:tcBorders>
              <w:top w:val="single" w:sz="4" w:space="0" w:color="auto"/>
              <w:left w:val="single" w:sz="4" w:space="0" w:color="auto"/>
              <w:bottom w:val="single" w:sz="4" w:space="0" w:color="auto"/>
              <w:right w:val="single" w:sz="4" w:space="0" w:color="auto"/>
            </w:tcBorders>
            <w:vAlign w:val="center"/>
          </w:tcPr>
          <w:p w:rsidR="00407AD0" w:rsidRPr="00407AD0" w:rsidRDefault="003E3534" w:rsidP="003E3534">
            <w:pPr>
              <w:spacing w:line="276" w:lineRule="auto"/>
              <w:jc w:val="center"/>
              <w:rPr>
                <w:lang w:eastAsia="en-US"/>
              </w:rPr>
            </w:pPr>
            <w:r>
              <w:rPr>
                <w:lang w:eastAsia="en-US"/>
              </w:rPr>
              <w:t>6 225,92</w:t>
            </w:r>
          </w:p>
        </w:tc>
        <w:tc>
          <w:tcPr>
            <w:tcW w:w="1525" w:type="dxa"/>
            <w:tcBorders>
              <w:top w:val="single" w:sz="4" w:space="0" w:color="auto"/>
              <w:left w:val="single" w:sz="4" w:space="0" w:color="auto"/>
              <w:bottom w:val="single" w:sz="4" w:space="0" w:color="auto"/>
              <w:right w:val="single" w:sz="4" w:space="0" w:color="auto"/>
            </w:tcBorders>
            <w:vAlign w:val="center"/>
          </w:tcPr>
          <w:p w:rsidR="00407AD0" w:rsidRPr="00407AD0" w:rsidRDefault="003E3534" w:rsidP="002A3083">
            <w:pPr>
              <w:spacing w:line="276" w:lineRule="auto"/>
              <w:jc w:val="center"/>
              <w:rPr>
                <w:color w:val="000000"/>
                <w:lang w:eastAsia="en-US"/>
              </w:rPr>
            </w:pPr>
            <w:r>
              <w:rPr>
                <w:color w:val="000000"/>
                <w:lang w:eastAsia="en-US"/>
              </w:rPr>
              <w:t>504</w:t>
            </w:r>
            <w:r w:rsidR="002A3083">
              <w:rPr>
                <w:color w:val="000000"/>
                <w:lang w:eastAsia="en-US"/>
              </w:rPr>
              <w:t> 299,52</w:t>
            </w:r>
          </w:p>
        </w:tc>
      </w:tr>
      <w:tr w:rsidR="00407AD0" w:rsidRPr="00407AD0" w:rsidTr="008B4545">
        <w:trPr>
          <w:trHeight w:val="96"/>
        </w:trPr>
        <w:tc>
          <w:tcPr>
            <w:tcW w:w="8788" w:type="dxa"/>
            <w:gridSpan w:val="5"/>
            <w:tcBorders>
              <w:top w:val="single" w:sz="4" w:space="0" w:color="auto"/>
              <w:left w:val="single" w:sz="4" w:space="0" w:color="auto"/>
              <w:bottom w:val="single" w:sz="4" w:space="0" w:color="auto"/>
              <w:right w:val="single" w:sz="4" w:space="0" w:color="auto"/>
            </w:tcBorders>
            <w:vAlign w:val="center"/>
          </w:tcPr>
          <w:p w:rsidR="00407AD0" w:rsidRPr="00407AD0" w:rsidRDefault="00407AD0" w:rsidP="00407AD0">
            <w:pPr>
              <w:spacing w:line="276" w:lineRule="auto"/>
              <w:jc w:val="right"/>
              <w:rPr>
                <w:color w:val="000000"/>
                <w:lang w:eastAsia="en-US"/>
              </w:rPr>
            </w:pPr>
            <w:r>
              <w:rPr>
                <w:b/>
                <w:lang w:eastAsia="en-US"/>
              </w:rPr>
              <w:t>ИТОГО с НДС18%:</w:t>
            </w:r>
          </w:p>
        </w:tc>
        <w:tc>
          <w:tcPr>
            <w:tcW w:w="1525" w:type="dxa"/>
            <w:tcBorders>
              <w:top w:val="single" w:sz="4" w:space="0" w:color="auto"/>
              <w:left w:val="single" w:sz="4" w:space="0" w:color="auto"/>
              <w:bottom w:val="single" w:sz="4" w:space="0" w:color="auto"/>
              <w:right w:val="single" w:sz="4" w:space="0" w:color="auto"/>
            </w:tcBorders>
            <w:vAlign w:val="center"/>
          </w:tcPr>
          <w:p w:rsidR="00407AD0" w:rsidRPr="00407AD0" w:rsidRDefault="002A3083" w:rsidP="00407AD0">
            <w:pPr>
              <w:spacing w:line="276" w:lineRule="auto"/>
              <w:jc w:val="center"/>
              <w:rPr>
                <w:b/>
                <w:color w:val="000000"/>
                <w:lang w:eastAsia="en-US"/>
              </w:rPr>
            </w:pPr>
            <w:r>
              <w:rPr>
                <w:b/>
                <w:color w:val="000000"/>
                <w:lang w:eastAsia="en-US"/>
              </w:rPr>
              <w:t>504 299,52</w:t>
            </w:r>
          </w:p>
        </w:tc>
      </w:tr>
      <w:tr w:rsidR="002A3083" w:rsidRPr="00407AD0" w:rsidTr="008B4545">
        <w:trPr>
          <w:trHeight w:val="96"/>
        </w:trPr>
        <w:tc>
          <w:tcPr>
            <w:tcW w:w="8788" w:type="dxa"/>
            <w:gridSpan w:val="5"/>
            <w:tcBorders>
              <w:top w:val="single" w:sz="4" w:space="0" w:color="auto"/>
              <w:left w:val="single" w:sz="4" w:space="0" w:color="auto"/>
              <w:bottom w:val="single" w:sz="4" w:space="0" w:color="auto"/>
              <w:right w:val="single" w:sz="4" w:space="0" w:color="auto"/>
            </w:tcBorders>
            <w:vAlign w:val="center"/>
          </w:tcPr>
          <w:p w:rsidR="002A3083" w:rsidRDefault="002A3083" w:rsidP="00407AD0">
            <w:pPr>
              <w:spacing w:line="276" w:lineRule="auto"/>
              <w:jc w:val="right"/>
              <w:rPr>
                <w:b/>
                <w:lang w:eastAsia="en-US"/>
              </w:rPr>
            </w:pPr>
            <w:r>
              <w:rPr>
                <w:b/>
                <w:lang w:eastAsia="en-US"/>
              </w:rPr>
              <w:t xml:space="preserve">В </w:t>
            </w:r>
            <w:proofErr w:type="spellStart"/>
            <w:r>
              <w:rPr>
                <w:b/>
                <w:lang w:eastAsia="en-US"/>
              </w:rPr>
              <w:t>т.ч</w:t>
            </w:r>
            <w:proofErr w:type="spellEnd"/>
            <w:r>
              <w:rPr>
                <w:b/>
                <w:lang w:eastAsia="en-US"/>
              </w:rPr>
              <w:t>. НДС</w:t>
            </w:r>
            <w:r w:rsidR="005E5152">
              <w:rPr>
                <w:b/>
                <w:lang w:eastAsia="en-US"/>
              </w:rPr>
              <w:t>18%:</w:t>
            </w:r>
          </w:p>
        </w:tc>
        <w:tc>
          <w:tcPr>
            <w:tcW w:w="1525" w:type="dxa"/>
            <w:tcBorders>
              <w:top w:val="single" w:sz="4" w:space="0" w:color="auto"/>
              <w:left w:val="single" w:sz="4" w:space="0" w:color="auto"/>
              <w:bottom w:val="single" w:sz="4" w:space="0" w:color="auto"/>
              <w:right w:val="single" w:sz="4" w:space="0" w:color="auto"/>
            </w:tcBorders>
            <w:vAlign w:val="center"/>
          </w:tcPr>
          <w:p w:rsidR="002A3083" w:rsidRDefault="002A3083" w:rsidP="00407AD0">
            <w:pPr>
              <w:spacing w:line="276" w:lineRule="auto"/>
              <w:jc w:val="center"/>
              <w:rPr>
                <w:b/>
                <w:color w:val="000000"/>
                <w:lang w:eastAsia="en-US"/>
              </w:rPr>
            </w:pPr>
            <w:r>
              <w:rPr>
                <w:b/>
                <w:color w:val="000000"/>
                <w:lang w:eastAsia="en-US"/>
              </w:rPr>
              <w:t>76 927,05</w:t>
            </w:r>
          </w:p>
        </w:tc>
      </w:tr>
    </w:tbl>
    <w:p w:rsidR="00407AD0" w:rsidRDefault="00407AD0" w:rsidP="00407AD0"/>
    <w:p w:rsidR="00407AD0" w:rsidRDefault="00407AD0">
      <w:pPr>
        <w:spacing w:after="200" w:line="276" w:lineRule="auto"/>
        <w:rPr>
          <w:b/>
        </w:rPr>
      </w:pPr>
    </w:p>
    <w:p w:rsidR="005A052F" w:rsidRDefault="005A052F" w:rsidP="00C22CAD">
      <w:pPr>
        <w:suppressAutoHyphens/>
        <w:jc w:val="right"/>
        <w:rPr>
          <w:b/>
        </w:rPr>
      </w:pPr>
      <w:bookmarkStart w:id="1" w:name="_GoBack"/>
      <w:bookmarkEnd w:id="1"/>
    </w:p>
    <w:p w:rsidR="005A052F" w:rsidRPr="005A052F" w:rsidRDefault="005A052F" w:rsidP="005A052F"/>
    <w:p w:rsidR="005A052F" w:rsidRPr="005A052F" w:rsidRDefault="005A052F" w:rsidP="005A052F"/>
    <w:p w:rsidR="005A052F" w:rsidRDefault="005A052F" w:rsidP="005A052F"/>
    <w:p w:rsidR="009A284D" w:rsidRPr="005A052F" w:rsidRDefault="005A052F" w:rsidP="005A052F">
      <w:pPr>
        <w:tabs>
          <w:tab w:val="left" w:pos="2642"/>
        </w:tabs>
      </w:pPr>
      <w:r>
        <w:tab/>
      </w:r>
    </w:p>
    <w:sectPr w:rsidR="009A284D" w:rsidRPr="005A052F" w:rsidSect="005A052F">
      <w:pgSz w:w="11906" w:h="16838"/>
      <w:pgMar w:top="1134" w:right="851" w:bottom="1134" w:left="1701" w:header="709" w:footer="709"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6F60" w:rsidRDefault="00FA6F60" w:rsidP="007E5A4F">
      <w:r>
        <w:separator/>
      </w:r>
    </w:p>
  </w:endnote>
  <w:endnote w:type="continuationSeparator" w:id="0">
    <w:p w:rsidR="00FA6F60" w:rsidRDefault="00FA6F60" w:rsidP="007E5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6F60" w:rsidRDefault="00FA6F60" w:rsidP="007E5A4F">
      <w:r>
        <w:separator/>
      </w:r>
    </w:p>
  </w:footnote>
  <w:footnote w:type="continuationSeparator" w:id="0">
    <w:p w:rsidR="00FA6F60" w:rsidRDefault="00FA6F60" w:rsidP="007E5A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462671C0"/>
    <w:name w:val="WW8Num1"/>
    <w:lvl w:ilvl="0">
      <w:start w:val="1"/>
      <w:numFmt w:val="decimal"/>
      <w:suff w:val="nothing"/>
      <w:lvlText w:val="%1."/>
      <w:lvlJc w:val="left"/>
      <w:pPr>
        <w:tabs>
          <w:tab w:val="num" w:pos="0"/>
        </w:tabs>
        <w:ind w:left="0" w:firstLine="0"/>
      </w:pPr>
      <w:rPr>
        <w:rFonts w:ascii="Times New Roman" w:hAnsi="Times New Roman" w:cs="Times New Roman"/>
        <w:b/>
        <w:bCs/>
        <w:i w:val="0"/>
        <w:iCs w:val="0"/>
        <w:strike w:val="0"/>
        <w:dstrike w:val="0"/>
        <w:color w:val="000000"/>
        <w:position w:val="0"/>
        <w:sz w:val="20"/>
        <w:szCs w:val="20"/>
        <w:u w:val="none"/>
        <w:effect w:val="none"/>
        <w:vertAlign w:val="baseline"/>
        <w:lang w:val="ru-RU"/>
      </w:rPr>
    </w:lvl>
  </w:abstractNum>
  <w:abstractNum w:abstractNumId="1">
    <w:nsid w:val="16B9676F"/>
    <w:multiLevelType w:val="multilevel"/>
    <w:tmpl w:val="AED21E0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2C131254"/>
    <w:multiLevelType w:val="hybridMultilevel"/>
    <w:tmpl w:val="AADC287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466859D4"/>
    <w:multiLevelType w:val="hybridMultilevel"/>
    <w:tmpl w:val="649E9BF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40E1"/>
    <w:rsid w:val="00014B18"/>
    <w:rsid w:val="00015637"/>
    <w:rsid w:val="000261B6"/>
    <w:rsid w:val="00047EA5"/>
    <w:rsid w:val="00061575"/>
    <w:rsid w:val="00066104"/>
    <w:rsid w:val="00072371"/>
    <w:rsid w:val="000833C7"/>
    <w:rsid w:val="0009301D"/>
    <w:rsid w:val="000B6430"/>
    <w:rsid w:val="000F21D1"/>
    <w:rsid w:val="000F5C27"/>
    <w:rsid w:val="000F7ED0"/>
    <w:rsid w:val="00100BA6"/>
    <w:rsid w:val="00104846"/>
    <w:rsid w:val="0010594D"/>
    <w:rsid w:val="00122D86"/>
    <w:rsid w:val="00122E29"/>
    <w:rsid w:val="00124870"/>
    <w:rsid w:val="0014585B"/>
    <w:rsid w:val="00153195"/>
    <w:rsid w:val="0016578B"/>
    <w:rsid w:val="001722A7"/>
    <w:rsid w:val="00187F75"/>
    <w:rsid w:val="001A2B91"/>
    <w:rsid w:val="001A3F09"/>
    <w:rsid w:val="001B6187"/>
    <w:rsid w:val="001D0B32"/>
    <w:rsid w:val="001F3A6D"/>
    <w:rsid w:val="002038F1"/>
    <w:rsid w:val="002040E1"/>
    <w:rsid w:val="0020605F"/>
    <w:rsid w:val="00210985"/>
    <w:rsid w:val="00212499"/>
    <w:rsid w:val="00213F93"/>
    <w:rsid w:val="00214B20"/>
    <w:rsid w:val="00231D5D"/>
    <w:rsid w:val="00256D93"/>
    <w:rsid w:val="00260F6B"/>
    <w:rsid w:val="00276BD4"/>
    <w:rsid w:val="002A3083"/>
    <w:rsid w:val="002B571C"/>
    <w:rsid w:val="002B6F40"/>
    <w:rsid w:val="002D63FE"/>
    <w:rsid w:val="002E0AF8"/>
    <w:rsid w:val="002E2792"/>
    <w:rsid w:val="002E6166"/>
    <w:rsid w:val="002F57FD"/>
    <w:rsid w:val="00314327"/>
    <w:rsid w:val="00324E77"/>
    <w:rsid w:val="00335E55"/>
    <w:rsid w:val="00367049"/>
    <w:rsid w:val="0037436F"/>
    <w:rsid w:val="0038000A"/>
    <w:rsid w:val="00387A26"/>
    <w:rsid w:val="003B0DDA"/>
    <w:rsid w:val="003D1FCB"/>
    <w:rsid w:val="003D2E0E"/>
    <w:rsid w:val="003E3534"/>
    <w:rsid w:val="003E37F9"/>
    <w:rsid w:val="0040611D"/>
    <w:rsid w:val="00407AD0"/>
    <w:rsid w:val="00413AA6"/>
    <w:rsid w:val="00423EDE"/>
    <w:rsid w:val="00426CEE"/>
    <w:rsid w:val="00447656"/>
    <w:rsid w:val="0046036D"/>
    <w:rsid w:val="004679E9"/>
    <w:rsid w:val="0047768B"/>
    <w:rsid w:val="00494968"/>
    <w:rsid w:val="00495353"/>
    <w:rsid w:val="004B4B86"/>
    <w:rsid w:val="004D749A"/>
    <w:rsid w:val="004F3C98"/>
    <w:rsid w:val="004F5EC7"/>
    <w:rsid w:val="00502818"/>
    <w:rsid w:val="0050768B"/>
    <w:rsid w:val="0052190C"/>
    <w:rsid w:val="00521F30"/>
    <w:rsid w:val="00523485"/>
    <w:rsid w:val="0052545C"/>
    <w:rsid w:val="005259E0"/>
    <w:rsid w:val="00527C8F"/>
    <w:rsid w:val="00531875"/>
    <w:rsid w:val="00537EDE"/>
    <w:rsid w:val="005415FA"/>
    <w:rsid w:val="0057709F"/>
    <w:rsid w:val="005922BB"/>
    <w:rsid w:val="00595CAD"/>
    <w:rsid w:val="005A052F"/>
    <w:rsid w:val="005A5AA7"/>
    <w:rsid w:val="005C0EC0"/>
    <w:rsid w:val="005C7C1E"/>
    <w:rsid w:val="005E5152"/>
    <w:rsid w:val="005E5B4A"/>
    <w:rsid w:val="005F5AD5"/>
    <w:rsid w:val="00600BDA"/>
    <w:rsid w:val="00603FA5"/>
    <w:rsid w:val="006053DD"/>
    <w:rsid w:val="006116E8"/>
    <w:rsid w:val="00615362"/>
    <w:rsid w:val="00621701"/>
    <w:rsid w:val="006248ED"/>
    <w:rsid w:val="006263A7"/>
    <w:rsid w:val="006553B1"/>
    <w:rsid w:val="006635B4"/>
    <w:rsid w:val="00667086"/>
    <w:rsid w:val="00674D71"/>
    <w:rsid w:val="006B3639"/>
    <w:rsid w:val="006B6B4B"/>
    <w:rsid w:val="006B7F89"/>
    <w:rsid w:val="006C11CC"/>
    <w:rsid w:val="006D1698"/>
    <w:rsid w:val="006D5547"/>
    <w:rsid w:val="006F729A"/>
    <w:rsid w:val="00700C68"/>
    <w:rsid w:val="00712DA2"/>
    <w:rsid w:val="00716015"/>
    <w:rsid w:val="00724D0C"/>
    <w:rsid w:val="00733FF3"/>
    <w:rsid w:val="007373F4"/>
    <w:rsid w:val="00741550"/>
    <w:rsid w:val="007555FC"/>
    <w:rsid w:val="00756CD5"/>
    <w:rsid w:val="00756F29"/>
    <w:rsid w:val="0077712E"/>
    <w:rsid w:val="007847C9"/>
    <w:rsid w:val="007A04EB"/>
    <w:rsid w:val="007A51D5"/>
    <w:rsid w:val="007A7BF8"/>
    <w:rsid w:val="007B4E68"/>
    <w:rsid w:val="007B770C"/>
    <w:rsid w:val="007C0E1B"/>
    <w:rsid w:val="007C1ED5"/>
    <w:rsid w:val="007D79C0"/>
    <w:rsid w:val="007E5A4F"/>
    <w:rsid w:val="007E791F"/>
    <w:rsid w:val="007F0AAC"/>
    <w:rsid w:val="007F5E66"/>
    <w:rsid w:val="007F63C7"/>
    <w:rsid w:val="00805E00"/>
    <w:rsid w:val="00826F90"/>
    <w:rsid w:val="00837198"/>
    <w:rsid w:val="00844575"/>
    <w:rsid w:val="00852FED"/>
    <w:rsid w:val="00853BE7"/>
    <w:rsid w:val="008935F0"/>
    <w:rsid w:val="008962F4"/>
    <w:rsid w:val="008A2846"/>
    <w:rsid w:val="008A3102"/>
    <w:rsid w:val="008A4569"/>
    <w:rsid w:val="008A68E5"/>
    <w:rsid w:val="008B1ADC"/>
    <w:rsid w:val="008B4545"/>
    <w:rsid w:val="008C2D37"/>
    <w:rsid w:val="008C3959"/>
    <w:rsid w:val="008E58E6"/>
    <w:rsid w:val="008F3A26"/>
    <w:rsid w:val="00901EFD"/>
    <w:rsid w:val="00911C8D"/>
    <w:rsid w:val="00933290"/>
    <w:rsid w:val="0093367D"/>
    <w:rsid w:val="00935BE1"/>
    <w:rsid w:val="00974AF4"/>
    <w:rsid w:val="00977B2B"/>
    <w:rsid w:val="009A0792"/>
    <w:rsid w:val="009A284D"/>
    <w:rsid w:val="009A60C5"/>
    <w:rsid w:val="009C3BFB"/>
    <w:rsid w:val="009C70D5"/>
    <w:rsid w:val="009D12A8"/>
    <w:rsid w:val="009E1823"/>
    <w:rsid w:val="009F63D0"/>
    <w:rsid w:val="00A014E7"/>
    <w:rsid w:val="00A06352"/>
    <w:rsid w:val="00A16AFE"/>
    <w:rsid w:val="00A20402"/>
    <w:rsid w:val="00A55F5A"/>
    <w:rsid w:val="00A61678"/>
    <w:rsid w:val="00A7312E"/>
    <w:rsid w:val="00A837DD"/>
    <w:rsid w:val="00A85EB6"/>
    <w:rsid w:val="00AB1352"/>
    <w:rsid w:val="00AB503D"/>
    <w:rsid w:val="00AC4FC6"/>
    <w:rsid w:val="00AD0981"/>
    <w:rsid w:val="00AD701F"/>
    <w:rsid w:val="00AE2FB3"/>
    <w:rsid w:val="00AE30AB"/>
    <w:rsid w:val="00B00DF8"/>
    <w:rsid w:val="00B21FE3"/>
    <w:rsid w:val="00B2533C"/>
    <w:rsid w:val="00B36927"/>
    <w:rsid w:val="00B524AE"/>
    <w:rsid w:val="00B576AF"/>
    <w:rsid w:val="00B83289"/>
    <w:rsid w:val="00B8571B"/>
    <w:rsid w:val="00B921BE"/>
    <w:rsid w:val="00B97EA7"/>
    <w:rsid w:val="00BA4D33"/>
    <w:rsid w:val="00BB14BD"/>
    <w:rsid w:val="00BB3C05"/>
    <w:rsid w:val="00BB60F8"/>
    <w:rsid w:val="00BC3981"/>
    <w:rsid w:val="00BC7756"/>
    <w:rsid w:val="00BE7B93"/>
    <w:rsid w:val="00BF2ADD"/>
    <w:rsid w:val="00C07185"/>
    <w:rsid w:val="00C1155A"/>
    <w:rsid w:val="00C22CAD"/>
    <w:rsid w:val="00C3201A"/>
    <w:rsid w:val="00C371D1"/>
    <w:rsid w:val="00C40C0F"/>
    <w:rsid w:val="00C454FE"/>
    <w:rsid w:val="00C57D1A"/>
    <w:rsid w:val="00C63089"/>
    <w:rsid w:val="00C84368"/>
    <w:rsid w:val="00C94637"/>
    <w:rsid w:val="00CA3CEE"/>
    <w:rsid w:val="00CA7D16"/>
    <w:rsid w:val="00CB3429"/>
    <w:rsid w:val="00CB5182"/>
    <w:rsid w:val="00CB7BA7"/>
    <w:rsid w:val="00CC1198"/>
    <w:rsid w:val="00CF21FE"/>
    <w:rsid w:val="00D01650"/>
    <w:rsid w:val="00D02080"/>
    <w:rsid w:val="00D0527B"/>
    <w:rsid w:val="00D171F5"/>
    <w:rsid w:val="00D205A9"/>
    <w:rsid w:val="00D23331"/>
    <w:rsid w:val="00D242E1"/>
    <w:rsid w:val="00D4049D"/>
    <w:rsid w:val="00D42478"/>
    <w:rsid w:val="00D522F7"/>
    <w:rsid w:val="00D71100"/>
    <w:rsid w:val="00D7111B"/>
    <w:rsid w:val="00DA4272"/>
    <w:rsid w:val="00DA656D"/>
    <w:rsid w:val="00E13C01"/>
    <w:rsid w:val="00E146CD"/>
    <w:rsid w:val="00E20EF0"/>
    <w:rsid w:val="00E267A7"/>
    <w:rsid w:val="00E41638"/>
    <w:rsid w:val="00E63B38"/>
    <w:rsid w:val="00E729DD"/>
    <w:rsid w:val="00E8265E"/>
    <w:rsid w:val="00E833F2"/>
    <w:rsid w:val="00E83D7D"/>
    <w:rsid w:val="00E84C61"/>
    <w:rsid w:val="00EA28E0"/>
    <w:rsid w:val="00EA52D2"/>
    <w:rsid w:val="00EB433F"/>
    <w:rsid w:val="00EC747C"/>
    <w:rsid w:val="00ED1910"/>
    <w:rsid w:val="00ED3350"/>
    <w:rsid w:val="00EF10B4"/>
    <w:rsid w:val="00EF4214"/>
    <w:rsid w:val="00EF7084"/>
    <w:rsid w:val="00F242D5"/>
    <w:rsid w:val="00F315A4"/>
    <w:rsid w:val="00F3712C"/>
    <w:rsid w:val="00F417D8"/>
    <w:rsid w:val="00F52FC0"/>
    <w:rsid w:val="00F65D3C"/>
    <w:rsid w:val="00F84EB1"/>
    <w:rsid w:val="00F91884"/>
    <w:rsid w:val="00FA6F60"/>
    <w:rsid w:val="00FA72BB"/>
    <w:rsid w:val="00FD316D"/>
    <w:rsid w:val="00FD7E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0E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2040E1"/>
    <w:rPr>
      <w:color w:val="0000FF"/>
      <w:u w:val="single"/>
    </w:rPr>
  </w:style>
  <w:style w:type="paragraph" w:styleId="a4">
    <w:name w:val="List Paragraph"/>
    <w:basedOn w:val="a"/>
    <w:uiPriority w:val="34"/>
    <w:qFormat/>
    <w:rsid w:val="002040E1"/>
    <w:pPr>
      <w:ind w:left="720"/>
      <w:contextualSpacing/>
    </w:pPr>
  </w:style>
  <w:style w:type="paragraph" w:customStyle="1" w:styleId="1">
    <w:name w:val="Абзац списка1"/>
    <w:basedOn w:val="a"/>
    <w:uiPriority w:val="99"/>
    <w:rsid w:val="002040E1"/>
    <w:pPr>
      <w:ind w:left="720"/>
      <w:contextualSpacing/>
    </w:pPr>
    <w:rPr>
      <w:rFonts w:eastAsia="Calibri"/>
    </w:rPr>
  </w:style>
  <w:style w:type="table" w:styleId="a5">
    <w:name w:val="Table Grid"/>
    <w:basedOn w:val="a1"/>
    <w:uiPriority w:val="59"/>
    <w:rsid w:val="002040E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7E5A4F"/>
    <w:pPr>
      <w:tabs>
        <w:tab w:val="center" w:pos="4677"/>
        <w:tab w:val="right" w:pos="9355"/>
      </w:tabs>
    </w:pPr>
  </w:style>
  <w:style w:type="character" w:customStyle="1" w:styleId="a7">
    <w:name w:val="Верхний колонтитул Знак"/>
    <w:basedOn w:val="a0"/>
    <w:link w:val="a6"/>
    <w:uiPriority w:val="99"/>
    <w:rsid w:val="007E5A4F"/>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7E5A4F"/>
    <w:pPr>
      <w:tabs>
        <w:tab w:val="center" w:pos="4677"/>
        <w:tab w:val="right" w:pos="9355"/>
      </w:tabs>
    </w:pPr>
  </w:style>
  <w:style w:type="character" w:customStyle="1" w:styleId="a9">
    <w:name w:val="Нижний колонтитул Знак"/>
    <w:basedOn w:val="a0"/>
    <w:link w:val="a8"/>
    <w:uiPriority w:val="99"/>
    <w:rsid w:val="007E5A4F"/>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0E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2040E1"/>
    <w:rPr>
      <w:color w:val="0000FF"/>
      <w:u w:val="single"/>
    </w:rPr>
  </w:style>
  <w:style w:type="paragraph" w:styleId="a4">
    <w:name w:val="List Paragraph"/>
    <w:basedOn w:val="a"/>
    <w:uiPriority w:val="34"/>
    <w:qFormat/>
    <w:rsid w:val="002040E1"/>
    <w:pPr>
      <w:ind w:left="720"/>
      <w:contextualSpacing/>
    </w:pPr>
  </w:style>
  <w:style w:type="paragraph" w:customStyle="1" w:styleId="1">
    <w:name w:val="Абзац списка1"/>
    <w:basedOn w:val="a"/>
    <w:uiPriority w:val="99"/>
    <w:rsid w:val="002040E1"/>
    <w:pPr>
      <w:ind w:left="720"/>
      <w:contextualSpacing/>
    </w:pPr>
    <w:rPr>
      <w:rFonts w:eastAsia="Calibri"/>
    </w:rPr>
  </w:style>
  <w:style w:type="table" w:styleId="a5">
    <w:name w:val="Table Grid"/>
    <w:basedOn w:val="a1"/>
    <w:uiPriority w:val="59"/>
    <w:rsid w:val="002040E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7E5A4F"/>
    <w:pPr>
      <w:tabs>
        <w:tab w:val="center" w:pos="4677"/>
        <w:tab w:val="right" w:pos="9355"/>
      </w:tabs>
    </w:pPr>
  </w:style>
  <w:style w:type="character" w:customStyle="1" w:styleId="a7">
    <w:name w:val="Верхний колонтитул Знак"/>
    <w:basedOn w:val="a0"/>
    <w:link w:val="a6"/>
    <w:uiPriority w:val="99"/>
    <w:rsid w:val="007E5A4F"/>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7E5A4F"/>
    <w:pPr>
      <w:tabs>
        <w:tab w:val="center" w:pos="4677"/>
        <w:tab w:val="right" w:pos="9355"/>
      </w:tabs>
    </w:pPr>
  </w:style>
  <w:style w:type="character" w:customStyle="1" w:styleId="a9">
    <w:name w:val="Нижний колонтитул Знак"/>
    <w:basedOn w:val="a0"/>
    <w:link w:val="a8"/>
    <w:uiPriority w:val="99"/>
    <w:rsid w:val="007E5A4F"/>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36100">
      <w:bodyDiv w:val="1"/>
      <w:marLeft w:val="0"/>
      <w:marRight w:val="0"/>
      <w:marTop w:val="0"/>
      <w:marBottom w:val="0"/>
      <w:divBdr>
        <w:top w:val="none" w:sz="0" w:space="0" w:color="auto"/>
        <w:left w:val="none" w:sz="0" w:space="0" w:color="auto"/>
        <w:bottom w:val="none" w:sz="0" w:space="0" w:color="auto"/>
        <w:right w:val="none" w:sz="0" w:space="0" w:color="auto"/>
      </w:divBdr>
    </w:div>
    <w:div w:id="226694129">
      <w:bodyDiv w:val="1"/>
      <w:marLeft w:val="0"/>
      <w:marRight w:val="0"/>
      <w:marTop w:val="0"/>
      <w:marBottom w:val="0"/>
      <w:divBdr>
        <w:top w:val="none" w:sz="0" w:space="0" w:color="auto"/>
        <w:left w:val="none" w:sz="0" w:space="0" w:color="auto"/>
        <w:bottom w:val="none" w:sz="0" w:space="0" w:color="auto"/>
        <w:right w:val="none" w:sz="0" w:space="0" w:color="auto"/>
      </w:divBdr>
    </w:div>
    <w:div w:id="351151561">
      <w:bodyDiv w:val="1"/>
      <w:marLeft w:val="0"/>
      <w:marRight w:val="0"/>
      <w:marTop w:val="0"/>
      <w:marBottom w:val="0"/>
      <w:divBdr>
        <w:top w:val="none" w:sz="0" w:space="0" w:color="auto"/>
        <w:left w:val="none" w:sz="0" w:space="0" w:color="auto"/>
        <w:bottom w:val="none" w:sz="0" w:space="0" w:color="auto"/>
        <w:right w:val="none" w:sz="0" w:space="0" w:color="auto"/>
      </w:divBdr>
    </w:div>
    <w:div w:id="447119191">
      <w:bodyDiv w:val="1"/>
      <w:marLeft w:val="0"/>
      <w:marRight w:val="0"/>
      <w:marTop w:val="0"/>
      <w:marBottom w:val="0"/>
      <w:divBdr>
        <w:top w:val="none" w:sz="0" w:space="0" w:color="auto"/>
        <w:left w:val="none" w:sz="0" w:space="0" w:color="auto"/>
        <w:bottom w:val="none" w:sz="0" w:space="0" w:color="auto"/>
        <w:right w:val="none" w:sz="0" w:space="0" w:color="auto"/>
      </w:divBdr>
    </w:div>
    <w:div w:id="957486885">
      <w:bodyDiv w:val="1"/>
      <w:marLeft w:val="0"/>
      <w:marRight w:val="0"/>
      <w:marTop w:val="0"/>
      <w:marBottom w:val="0"/>
      <w:divBdr>
        <w:top w:val="none" w:sz="0" w:space="0" w:color="auto"/>
        <w:left w:val="none" w:sz="0" w:space="0" w:color="auto"/>
        <w:bottom w:val="none" w:sz="0" w:space="0" w:color="auto"/>
        <w:right w:val="none" w:sz="0" w:space="0" w:color="auto"/>
      </w:divBdr>
    </w:div>
    <w:div w:id="1442451041">
      <w:bodyDiv w:val="1"/>
      <w:marLeft w:val="0"/>
      <w:marRight w:val="0"/>
      <w:marTop w:val="0"/>
      <w:marBottom w:val="0"/>
      <w:divBdr>
        <w:top w:val="none" w:sz="0" w:space="0" w:color="auto"/>
        <w:left w:val="none" w:sz="0" w:space="0" w:color="auto"/>
        <w:bottom w:val="none" w:sz="0" w:space="0" w:color="auto"/>
        <w:right w:val="none" w:sz="0" w:space="0" w:color="auto"/>
      </w:divBdr>
    </w:div>
    <w:div w:id="2030180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6BA148E763E2B5C2BE589DED7611832B3909BF3EA335EB474E142BDEE4DD2C1DDFC6BEBtFOEN"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569</TotalTime>
  <Pages>9</Pages>
  <Words>1885</Words>
  <Characters>10747</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Кононенко Сергей Николаевич</dc:creator>
  <cp:lastModifiedBy>Бойко Татьяна Петровна</cp:lastModifiedBy>
  <cp:revision>17</cp:revision>
  <dcterms:created xsi:type="dcterms:W3CDTF">2018-05-21T10:35:00Z</dcterms:created>
  <dcterms:modified xsi:type="dcterms:W3CDTF">2018-06-27T15:10:00Z</dcterms:modified>
</cp:coreProperties>
</file>